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1DE2F" w14:textId="77777777" w:rsidR="00490719" w:rsidRDefault="00490719">
      <w:pPr>
        <w:tabs>
          <w:tab w:val="center" w:pos="4153"/>
          <w:tab w:val="right" w:pos="8306"/>
        </w:tabs>
        <w:rPr>
          <w:rFonts w:ascii="TimesLT" w:hAnsi="TimesLT"/>
          <w:sz w:val="26"/>
          <w:lang w:eastAsia="lt-LT"/>
        </w:rPr>
      </w:pPr>
    </w:p>
    <w:p w14:paraId="5925618D" w14:textId="77777777" w:rsidR="00490719" w:rsidRDefault="00000000">
      <w:pPr>
        <w:spacing w:line="360" w:lineRule="auto"/>
        <w:jc w:val="right"/>
        <w:rPr>
          <w:b/>
          <w:szCs w:val="24"/>
          <w:lang w:eastAsia="lt-LT"/>
        </w:rPr>
      </w:pPr>
      <w:r>
        <w:rPr>
          <w:b/>
          <w:szCs w:val="24"/>
          <w:lang w:eastAsia="lt-LT"/>
        </w:rPr>
        <w:t>Projektas</w:t>
      </w:r>
    </w:p>
    <w:p w14:paraId="0A1C4C12" w14:textId="77777777" w:rsidR="00490719" w:rsidRDefault="00490719">
      <w:pPr>
        <w:spacing w:line="360" w:lineRule="auto"/>
        <w:jc w:val="right"/>
        <w:rPr>
          <w:b/>
          <w:szCs w:val="24"/>
          <w:lang w:eastAsia="lt-LT"/>
        </w:rPr>
      </w:pPr>
    </w:p>
    <w:p w14:paraId="7A9F0CF3" w14:textId="77777777" w:rsidR="00490719" w:rsidRDefault="00490719">
      <w:pPr>
        <w:spacing w:line="360" w:lineRule="auto"/>
        <w:jc w:val="right"/>
        <w:rPr>
          <w:b/>
          <w:szCs w:val="24"/>
          <w:lang w:eastAsia="lt-LT"/>
        </w:rPr>
      </w:pPr>
    </w:p>
    <w:p w14:paraId="42C0D23E" w14:textId="77777777" w:rsidR="00490719" w:rsidRDefault="00000000">
      <w:pPr>
        <w:jc w:val="center"/>
        <w:rPr>
          <w:b/>
          <w:sz w:val="28"/>
          <w:lang w:eastAsia="lt-LT"/>
        </w:rPr>
      </w:pPr>
      <w:r>
        <w:rPr>
          <w:b/>
          <w:sz w:val="28"/>
          <w:lang w:eastAsia="lt-LT"/>
        </w:rPr>
        <w:t>KAUNO RAJONO SAVIVALDYBĖS TARYBA</w:t>
      </w:r>
    </w:p>
    <w:p w14:paraId="7A4E7A0C" w14:textId="77777777" w:rsidR="00490719" w:rsidRDefault="00490719">
      <w:pPr>
        <w:spacing w:line="360" w:lineRule="auto"/>
        <w:jc w:val="center"/>
        <w:rPr>
          <w:b/>
          <w:sz w:val="28"/>
          <w:szCs w:val="28"/>
          <w:lang w:eastAsia="lt-LT"/>
        </w:rPr>
      </w:pPr>
    </w:p>
    <w:p w14:paraId="2FAD2349" w14:textId="77777777" w:rsidR="00490719" w:rsidRDefault="00000000">
      <w:pPr>
        <w:tabs>
          <w:tab w:val="left" w:pos="851"/>
        </w:tabs>
        <w:jc w:val="center"/>
        <w:rPr>
          <w:b/>
          <w:szCs w:val="24"/>
          <w:lang w:eastAsia="lt-LT"/>
        </w:rPr>
      </w:pPr>
      <w:r>
        <w:rPr>
          <w:b/>
          <w:szCs w:val="24"/>
          <w:lang w:eastAsia="lt-LT"/>
        </w:rPr>
        <w:t>SPRENDIMAS</w:t>
      </w:r>
    </w:p>
    <w:p w14:paraId="202F63FD" w14:textId="77777777" w:rsidR="00490719" w:rsidRDefault="00000000">
      <w:pPr>
        <w:ind w:hanging="357"/>
        <w:jc w:val="center"/>
        <w:rPr>
          <w:b/>
          <w:bCs/>
          <w:szCs w:val="24"/>
        </w:rPr>
      </w:pPr>
      <w:r>
        <w:rPr>
          <w:b/>
          <w:szCs w:val="24"/>
          <w:lang w:eastAsia="lt-LT"/>
        </w:rPr>
        <w:t xml:space="preserve">DĖL KAUNO </w:t>
      </w:r>
      <w:r>
        <w:rPr>
          <w:b/>
          <w:bCs/>
          <w:szCs w:val="24"/>
        </w:rPr>
        <w:t>RAJONO SAVIVALDYBĖS GYVENTOJO KORTELĖS IŠDAVIMO IR NAUDOJIMO TVARKOS APRAŠO PATVIRTINIMO</w:t>
      </w:r>
    </w:p>
    <w:p w14:paraId="551BAACA" w14:textId="77777777" w:rsidR="00490719" w:rsidRDefault="00490719">
      <w:pPr>
        <w:tabs>
          <w:tab w:val="left" w:pos="851"/>
        </w:tabs>
        <w:spacing w:line="360" w:lineRule="auto"/>
        <w:rPr>
          <w:szCs w:val="24"/>
          <w:lang w:eastAsia="lt-LT"/>
        </w:rPr>
      </w:pPr>
    </w:p>
    <w:p w14:paraId="2173E4F8" w14:textId="77777777" w:rsidR="00490719" w:rsidRDefault="00000000">
      <w:pPr>
        <w:tabs>
          <w:tab w:val="left" w:pos="851"/>
        </w:tabs>
        <w:jc w:val="center"/>
        <w:rPr>
          <w:szCs w:val="24"/>
          <w:lang w:eastAsia="lt-LT"/>
        </w:rPr>
      </w:pPr>
      <w:r>
        <w:rPr>
          <w:szCs w:val="24"/>
          <w:lang w:eastAsia="lt-LT"/>
        </w:rPr>
        <w:t>2024 m. lapkričio 21 d. Nr. TS-</w:t>
      </w:r>
    </w:p>
    <w:p w14:paraId="7623D2E9" w14:textId="77777777" w:rsidR="00490719" w:rsidRDefault="00000000">
      <w:pPr>
        <w:tabs>
          <w:tab w:val="left" w:pos="851"/>
        </w:tabs>
        <w:jc w:val="center"/>
        <w:rPr>
          <w:szCs w:val="24"/>
          <w:lang w:eastAsia="lt-LT"/>
        </w:rPr>
      </w:pPr>
      <w:r>
        <w:rPr>
          <w:szCs w:val="24"/>
          <w:lang w:eastAsia="lt-LT"/>
        </w:rPr>
        <w:t>Kaunas</w:t>
      </w:r>
    </w:p>
    <w:p w14:paraId="575F2629" w14:textId="77777777" w:rsidR="00490719" w:rsidRDefault="00490719">
      <w:pPr>
        <w:tabs>
          <w:tab w:val="left" w:pos="851"/>
        </w:tabs>
        <w:spacing w:line="360" w:lineRule="auto"/>
        <w:rPr>
          <w:b/>
          <w:szCs w:val="24"/>
          <w:lang w:eastAsia="lt-LT"/>
        </w:rPr>
      </w:pPr>
    </w:p>
    <w:p w14:paraId="7847D3EC" w14:textId="77777777" w:rsidR="00490719" w:rsidRDefault="00490719">
      <w:pPr>
        <w:tabs>
          <w:tab w:val="left" w:pos="851"/>
        </w:tabs>
        <w:spacing w:line="360" w:lineRule="auto"/>
        <w:ind w:firstLine="851"/>
        <w:rPr>
          <w:b/>
          <w:szCs w:val="24"/>
          <w:lang w:eastAsia="lt-LT"/>
        </w:rPr>
      </w:pPr>
    </w:p>
    <w:p w14:paraId="769A0D8D" w14:textId="77777777" w:rsidR="00490719" w:rsidRDefault="00000000">
      <w:pPr>
        <w:spacing w:line="360" w:lineRule="auto"/>
        <w:ind w:firstLine="851"/>
        <w:jc w:val="both"/>
        <w:rPr>
          <w:color w:val="000000"/>
          <w:szCs w:val="24"/>
          <w:lang w:eastAsia="lt-LT" w:bidi="he-IL"/>
        </w:rPr>
      </w:pPr>
      <w:r>
        <w:rPr>
          <w:szCs w:val="24"/>
          <w:lang w:eastAsia="lt-LT"/>
        </w:rPr>
        <w:t xml:space="preserve">Vadovaudamasi Lietuvos Respublikos vietos savivaldos įstatymo </w:t>
      </w:r>
      <w:r>
        <w:rPr>
          <w:color w:val="000000"/>
          <w:szCs w:val="24"/>
          <w:lang w:eastAsia="lt-LT" w:bidi="he-IL"/>
        </w:rPr>
        <w:t xml:space="preserve">6 straipsnio 24 ir </w:t>
      </w:r>
      <w:r>
        <w:rPr>
          <w:color w:val="000000"/>
          <w:szCs w:val="24"/>
          <w:lang w:eastAsia="lt-LT" w:bidi="he-IL"/>
        </w:rPr>
        <w:br/>
        <w:t xml:space="preserve">38 punktais, Kauno rajono savivaldybės vardu sudaromų sutarčių pasirašymo tvarkos aprašo, patvirtinto Kauno rajono savivaldybės tarybos 2022 m. vasario 24 d. sprendimu Nr. TS-85 „Dėl Kauno rajono savivaldybės vardu sudaromų sutarčių pasirašymo tvarkos aprašo patvirtinimo“ </w:t>
      </w:r>
      <w:r>
        <w:rPr>
          <w:color w:val="000000"/>
          <w:szCs w:val="24"/>
          <w:lang w:eastAsia="lt-LT" w:bidi="he-IL"/>
        </w:rPr>
        <w:br/>
        <w:t xml:space="preserve">3.15 ir 5 punktu, Kauno rajono savivaldybės taryba </w:t>
      </w:r>
      <w:r>
        <w:rPr>
          <w:color w:val="000000"/>
          <w:spacing w:val="30"/>
          <w:szCs w:val="24"/>
          <w:lang w:eastAsia="lt-LT" w:bidi="he-IL"/>
        </w:rPr>
        <w:t>nusprendžia</w:t>
      </w:r>
      <w:r>
        <w:rPr>
          <w:color w:val="000000"/>
          <w:szCs w:val="24"/>
          <w:lang w:eastAsia="lt-LT" w:bidi="he-IL"/>
        </w:rPr>
        <w:t>:</w:t>
      </w:r>
    </w:p>
    <w:p w14:paraId="0F06CE24" w14:textId="77777777" w:rsidR="00490719" w:rsidRDefault="00000000">
      <w:pPr>
        <w:ind w:firstLine="851"/>
        <w:jc w:val="both"/>
        <w:rPr>
          <w:rFonts w:ascii="TimesLT" w:hAnsi="TimesLT"/>
          <w:sz w:val="26"/>
          <w:szCs w:val="24"/>
          <w:lang w:eastAsia="lt-LT" w:bidi="he-IL"/>
        </w:rPr>
      </w:pPr>
      <w:r>
        <w:rPr>
          <w:rFonts w:eastAsia="Calibri"/>
          <w:color w:val="000000"/>
          <w:szCs w:val="24"/>
          <w:lang w:bidi="he-IL"/>
        </w:rPr>
        <w:t>1.</w:t>
      </w:r>
      <w:r>
        <w:rPr>
          <w:rFonts w:eastAsia="Calibri"/>
          <w:color w:val="000000"/>
          <w:szCs w:val="24"/>
          <w:lang w:bidi="he-IL"/>
        </w:rPr>
        <w:tab/>
      </w:r>
      <w:r>
        <w:rPr>
          <w:rFonts w:ascii="TimesLT" w:hAnsi="TimesLT"/>
          <w:sz w:val="26"/>
          <w:szCs w:val="24"/>
          <w:lang w:eastAsia="lt-LT" w:bidi="he-IL"/>
        </w:rPr>
        <w:t xml:space="preserve">Patvirtinti Kauno rajono savivaldybės gyventojo kortelės išdavimo ir naudojimo tvarkos aprašą (pridedama). </w:t>
      </w:r>
    </w:p>
    <w:p w14:paraId="131EEE8F" w14:textId="77777777" w:rsidR="00490719" w:rsidRDefault="00000000">
      <w:pPr>
        <w:tabs>
          <w:tab w:val="left" w:pos="-5245"/>
          <w:tab w:val="left" w:pos="426"/>
        </w:tabs>
        <w:ind w:firstLine="851"/>
        <w:jc w:val="both"/>
        <w:rPr>
          <w:rFonts w:ascii="TimesLT" w:hAnsi="TimesLT"/>
          <w:color w:val="000000"/>
          <w:sz w:val="26"/>
          <w:szCs w:val="24"/>
          <w:lang w:eastAsia="lt-LT"/>
        </w:rPr>
      </w:pPr>
      <w:r>
        <w:rPr>
          <w:rFonts w:eastAsia="Calibri"/>
          <w:color w:val="000000"/>
          <w:szCs w:val="24"/>
        </w:rPr>
        <w:t>2.</w:t>
      </w:r>
      <w:r>
        <w:rPr>
          <w:rFonts w:eastAsia="Calibri"/>
          <w:color w:val="000000"/>
          <w:szCs w:val="24"/>
        </w:rPr>
        <w:tab/>
      </w:r>
      <w:r>
        <w:rPr>
          <w:rFonts w:ascii="TimesLT" w:hAnsi="TimesLT"/>
          <w:sz w:val="26"/>
          <w:szCs w:val="24"/>
          <w:lang w:eastAsia="lt-LT" w:bidi="he-IL"/>
        </w:rPr>
        <w:t>Įgalioti Savivaldybės administracijos direktorių pasirašyti bendradarbiavimo sutartis</w:t>
      </w:r>
      <w:r>
        <w:rPr>
          <w:rFonts w:ascii="TimesLT" w:hAnsi="TimesLT"/>
          <w:b/>
          <w:sz w:val="26"/>
          <w:szCs w:val="24"/>
          <w:lang w:eastAsia="lt-LT"/>
        </w:rPr>
        <w:t xml:space="preserve"> </w:t>
      </w:r>
      <w:r>
        <w:rPr>
          <w:rFonts w:ascii="TimesLT" w:hAnsi="TimesLT"/>
          <w:sz w:val="26"/>
          <w:szCs w:val="24"/>
          <w:lang w:eastAsia="lt-LT" w:bidi="he-IL"/>
        </w:rPr>
        <w:t xml:space="preserve">su juridiniais asmenimis ir fiziniais asmenimis, vykdančiais individualią veiklą, įsigijus verslo liudijimą arba įregistravus veiklą pagal pažymą </w:t>
      </w:r>
      <w:r>
        <w:rPr>
          <w:rFonts w:ascii="TimesLT" w:hAnsi="TimesLT"/>
          <w:bCs/>
          <w:sz w:val="26"/>
          <w:szCs w:val="24"/>
          <w:lang w:eastAsia="lt-LT" w:bidi="he-IL"/>
        </w:rPr>
        <w:t>dėl Kauno rajono savivaldybės gyventojo kortelės ir mobiliosios programėlės taikymo pagal Apraše nustatytas sąlygas ir formą.</w:t>
      </w:r>
    </w:p>
    <w:p w14:paraId="24B28F43" w14:textId="77777777" w:rsidR="00490719" w:rsidRDefault="00490719">
      <w:pPr>
        <w:tabs>
          <w:tab w:val="left" w:pos="-5245"/>
          <w:tab w:val="left" w:pos="851"/>
        </w:tabs>
        <w:spacing w:line="360" w:lineRule="auto"/>
        <w:jc w:val="both"/>
        <w:rPr>
          <w:color w:val="000000"/>
          <w:szCs w:val="24"/>
          <w:lang w:eastAsia="lt-LT"/>
        </w:rPr>
      </w:pPr>
    </w:p>
    <w:p w14:paraId="712EB05D" w14:textId="77777777" w:rsidR="00490719" w:rsidRDefault="00490719">
      <w:pPr>
        <w:tabs>
          <w:tab w:val="left" w:pos="-5245"/>
          <w:tab w:val="left" w:pos="851"/>
        </w:tabs>
        <w:spacing w:line="360" w:lineRule="auto"/>
        <w:jc w:val="both"/>
        <w:rPr>
          <w:color w:val="000000"/>
          <w:szCs w:val="24"/>
          <w:lang w:eastAsia="lt-LT"/>
        </w:rPr>
      </w:pPr>
    </w:p>
    <w:p w14:paraId="2730D460" w14:textId="77777777" w:rsidR="00490719" w:rsidRDefault="00000000">
      <w:pPr>
        <w:spacing w:line="360" w:lineRule="auto"/>
        <w:jc w:val="both"/>
        <w:rPr>
          <w:szCs w:val="24"/>
          <w:lang w:eastAsia="lt-LT"/>
        </w:rPr>
      </w:pPr>
      <w:r>
        <w:rPr>
          <w:szCs w:val="24"/>
          <w:lang w:eastAsia="lt-LT"/>
        </w:rPr>
        <w:t xml:space="preserve">Savivaldybės meras </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p>
    <w:p w14:paraId="175032A1" w14:textId="77777777" w:rsidR="00490719" w:rsidRDefault="00490719">
      <w:pPr>
        <w:spacing w:line="360" w:lineRule="auto"/>
        <w:jc w:val="both"/>
        <w:rPr>
          <w:szCs w:val="24"/>
          <w:lang w:eastAsia="lt-LT"/>
        </w:rPr>
      </w:pPr>
    </w:p>
    <w:p w14:paraId="7AB31676" w14:textId="77777777" w:rsidR="00490719" w:rsidRDefault="00490719">
      <w:pPr>
        <w:spacing w:line="360" w:lineRule="auto"/>
        <w:jc w:val="both"/>
        <w:rPr>
          <w:szCs w:val="24"/>
          <w:lang w:eastAsia="lt-LT"/>
        </w:rPr>
      </w:pPr>
    </w:p>
    <w:p w14:paraId="4371B41D" w14:textId="77777777" w:rsidR="00490719" w:rsidRDefault="00490719">
      <w:pPr>
        <w:spacing w:line="360" w:lineRule="auto"/>
        <w:jc w:val="both"/>
        <w:rPr>
          <w:szCs w:val="24"/>
          <w:lang w:eastAsia="lt-LT"/>
        </w:rPr>
      </w:pPr>
    </w:p>
    <w:p w14:paraId="7C179120" w14:textId="77777777" w:rsidR="00490719" w:rsidRDefault="00490719">
      <w:pPr>
        <w:spacing w:line="360" w:lineRule="auto"/>
        <w:jc w:val="both"/>
        <w:rPr>
          <w:szCs w:val="24"/>
          <w:lang w:eastAsia="lt-LT"/>
        </w:rPr>
      </w:pPr>
    </w:p>
    <w:p w14:paraId="2F277B9A" w14:textId="77777777" w:rsidR="00490719" w:rsidRDefault="00490719">
      <w:pPr>
        <w:spacing w:line="360" w:lineRule="auto"/>
        <w:jc w:val="both"/>
        <w:rPr>
          <w:szCs w:val="24"/>
          <w:lang w:eastAsia="lt-LT"/>
        </w:rPr>
      </w:pPr>
    </w:p>
    <w:p w14:paraId="18BD89E8" w14:textId="77777777" w:rsidR="00490719" w:rsidRDefault="00490719">
      <w:pPr>
        <w:spacing w:line="360" w:lineRule="auto"/>
        <w:jc w:val="both"/>
        <w:rPr>
          <w:szCs w:val="24"/>
          <w:lang w:eastAsia="lt-LT"/>
        </w:rPr>
      </w:pPr>
    </w:p>
    <w:p w14:paraId="3A603D48" w14:textId="77777777" w:rsidR="00490719" w:rsidRDefault="00490719">
      <w:pPr>
        <w:tabs>
          <w:tab w:val="left" w:pos="720"/>
          <w:tab w:val="left" w:pos="7920"/>
        </w:tabs>
        <w:rPr>
          <w:szCs w:val="24"/>
        </w:rPr>
      </w:pPr>
    </w:p>
    <w:p w14:paraId="191BCF3F" w14:textId="77777777" w:rsidR="00490719" w:rsidRDefault="00000000">
      <w:pPr>
        <w:tabs>
          <w:tab w:val="left" w:pos="720"/>
          <w:tab w:val="left" w:pos="7920"/>
        </w:tabs>
        <w:rPr>
          <w:szCs w:val="24"/>
        </w:rPr>
      </w:pPr>
      <w:r>
        <w:rPr>
          <w:szCs w:val="24"/>
        </w:rPr>
        <w:t>Laima Rusienė, tel. (+370 37) 30 55 88</w:t>
      </w:r>
    </w:p>
    <w:p w14:paraId="5AEA606D" w14:textId="77777777" w:rsidR="00490719" w:rsidRDefault="00000000">
      <w:pPr>
        <w:tabs>
          <w:tab w:val="left" w:pos="720"/>
          <w:tab w:val="left" w:pos="7920"/>
        </w:tabs>
        <w:ind w:left="4536"/>
        <w:rPr>
          <w:szCs w:val="24"/>
        </w:rPr>
      </w:pPr>
      <w:r>
        <w:rPr>
          <w:szCs w:val="24"/>
        </w:rPr>
        <w:lastRenderedPageBreak/>
        <w:t>PATVIRTINTA</w:t>
      </w:r>
    </w:p>
    <w:p w14:paraId="6C822CCE" w14:textId="77777777" w:rsidR="00490719" w:rsidRDefault="00000000">
      <w:pPr>
        <w:ind w:left="4536"/>
        <w:rPr>
          <w:szCs w:val="24"/>
        </w:rPr>
      </w:pPr>
      <w:r>
        <w:rPr>
          <w:szCs w:val="24"/>
        </w:rPr>
        <w:t>Kauno rajono savivaldybės tarybos</w:t>
      </w:r>
    </w:p>
    <w:p w14:paraId="58FDDAAA" w14:textId="77777777" w:rsidR="00490719" w:rsidRDefault="00000000">
      <w:pPr>
        <w:ind w:left="4536"/>
        <w:rPr>
          <w:szCs w:val="24"/>
        </w:rPr>
      </w:pPr>
      <w:r>
        <w:rPr>
          <w:szCs w:val="24"/>
        </w:rPr>
        <w:t>2024 m. lapkričio 21 d. sprendimu Nr. TS-</w:t>
      </w:r>
    </w:p>
    <w:p w14:paraId="1DBA811B" w14:textId="77777777" w:rsidR="00490719" w:rsidRDefault="00490719">
      <w:pPr>
        <w:rPr>
          <w:b/>
          <w:sz w:val="23"/>
          <w:szCs w:val="23"/>
        </w:rPr>
      </w:pPr>
    </w:p>
    <w:p w14:paraId="16F79804" w14:textId="77777777" w:rsidR="00490719" w:rsidRDefault="00490719">
      <w:pPr>
        <w:rPr>
          <w:b/>
          <w:sz w:val="23"/>
          <w:szCs w:val="23"/>
        </w:rPr>
      </w:pPr>
    </w:p>
    <w:p w14:paraId="338F9590" w14:textId="77777777" w:rsidR="00490719" w:rsidRDefault="00000000">
      <w:pPr>
        <w:keepNext/>
        <w:keepLines/>
        <w:suppressAutoHyphens/>
        <w:jc w:val="center"/>
        <w:textAlignment w:val="baseline"/>
        <w:outlineLvl w:val="3"/>
        <w:rPr>
          <w:rFonts w:eastAsia="Calibri"/>
          <w:i/>
          <w:iCs/>
          <w:szCs w:val="24"/>
        </w:rPr>
      </w:pPr>
      <w:r>
        <w:rPr>
          <w:rFonts w:eastAsia="Calibri"/>
          <w:b/>
          <w:bCs/>
          <w:szCs w:val="24"/>
        </w:rPr>
        <w:t>KAUNO RAJONO SAVIVALDYBĖS GYVENTOJO KORTELĖS IŠDAVIMO IR NAUDOJIMO TVARKOS APRAŠAS</w:t>
      </w:r>
    </w:p>
    <w:p w14:paraId="2669936D" w14:textId="77777777" w:rsidR="00490719" w:rsidRDefault="00490719">
      <w:pPr>
        <w:spacing w:line="360" w:lineRule="auto"/>
        <w:jc w:val="center"/>
        <w:rPr>
          <w:sz w:val="20"/>
        </w:rPr>
      </w:pPr>
    </w:p>
    <w:p w14:paraId="3B497578"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I SKYRIUS</w:t>
      </w:r>
    </w:p>
    <w:p w14:paraId="0C2C5144" w14:textId="77777777" w:rsidR="00490719" w:rsidRDefault="00490719">
      <w:pPr>
        <w:jc w:val="center"/>
        <w:rPr>
          <w:sz w:val="4"/>
          <w:szCs w:val="4"/>
        </w:rPr>
      </w:pPr>
    </w:p>
    <w:p w14:paraId="1B365AEC"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BENDROSIOS NUOSTATOS</w:t>
      </w:r>
    </w:p>
    <w:p w14:paraId="0F4AD293" w14:textId="77777777" w:rsidR="00490719" w:rsidRDefault="00490719">
      <w:pPr>
        <w:rPr>
          <w:szCs w:val="24"/>
        </w:rPr>
      </w:pPr>
    </w:p>
    <w:p w14:paraId="447D05C7"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1. Kauno rajono savivaldybės gyventojo kortelės išdavimo ir naudojimo tvarkos aprašas (toliau – Aprašas) nustato Kauno rajono savivaldybės gyventojo kortelės „Kauno </w:t>
      </w:r>
      <w:r>
        <w:rPr>
          <w:rFonts w:eastAsia="Calibri"/>
          <w:szCs w:val="24"/>
        </w:rPr>
        <w:br/>
        <w:t>rajonas – mano namai“ (toliau – Kortelė) išdavimo, naudojimo, asmens duomenų tvarkymo, bendradarbiavimo dėl specialių pasiūlymų ir nuolaidų (toliau ir – Nuolaidos) taikymo Kortelės turėtojams tvarką</w:t>
      </w:r>
      <w:r>
        <w:rPr>
          <w:rFonts w:eastAsia="Calibri"/>
          <w:color w:val="212529"/>
          <w:szCs w:val="24"/>
        </w:rPr>
        <w:t>.</w:t>
      </w:r>
    </w:p>
    <w:p w14:paraId="0B537BDD"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2. Kortelė gali būti tiek fizinė, tiek virtuali (mobilioje programėlėje).</w:t>
      </w:r>
    </w:p>
    <w:p w14:paraId="1CC37539"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3. Kortelė yra vardinė – joje nurodomas asmens, kuriam išduota Kortelė, vardas ir pavardė. Kortelė išduodama tik fiziniams asmenims. Ja naudotis turi teisę tik tas asmuo, kurio vardu išduota Kortelė. </w:t>
      </w:r>
    </w:p>
    <w:p w14:paraId="1174DE6E"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4. Kortelė suteikia teisę Kortelės turėtojui gauti specialius pasiūlymus ir nuolaidas. </w:t>
      </w:r>
    </w:p>
    <w:p w14:paraId="4B85E9D1"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5. Kortelės tikslai:</w:t>
      </w:r>
    </w:p>
    <w:p w14:paraId="6B67D82E"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5.1. skatinti asmenis savo gyvenamąją vietą pasirinkti Kauno rajono savivaldybėje;</w:t>
      </w:r>
    </w:p>
    <w:p w14:paraId="09DD5413"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5.2. saugoti ir stiprinti Kauno rajono savitumą;</w:t>
      </w:r>
    </w:p>
    <w:p w14:paraId="0AEF1E05"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5.3. didinti Kauno rajono gyventojų įsitraukimą į Kauno rajono savivaldybės veiklą;</w:t>
      </w:r>
    </w:p>
    <w:p w14:paraId="125F5360"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5.4. didinti paslaugų (prekių) prieinamumą ir vartojimą;</w:t>
      </w:r>
    </w:p>
    <w:p w14:paraId="6E0E4E22"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5.5. kelti gyvenamosios vietos prestižą;</w:t>
      </w:r>
    </w:p>
    <w:p w14:paraId="35D85A66"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5.6. skatinti bendrystę tarp paslaugų (prekių) teikėjų ir jų vartotojų.</w:t>
      </w:r>
    </w:p>
    <w:p w14:paraId="4810D232"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6. Apraše nustatyta tvarka yra privaloma visiems Kortelės turėtojams ir subjektams, kurie teikia Nuolaidas Kortelės turėtojams.</w:t>
      </w:r>
    </w:p>
    <w:p w14:paraId="485CAB85" w14:textId="77777777" w:rsidR="00490719" w:rsidRDefault="00490719">
      <w:pPr>
        <w:rPr>
          <w:szCs w:val="24"/>
        </w:rPr>
      </w:pPr>
    </w:p>
    <w:p w14:paraId="262CE19D"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II SKYRIUS</w:t>
      </w:r>
    </w:p>
    <w:p w14:paraId="22D804C6" w14:textId="77777777" w:rsidR="00490719" w:rsidRDefault="00490719">
      <w:pPr>
        <w:rPr>
          <w:sz w:val="4"/>
          <w:szCs w:val="4"/>
        </w:rPr>
      </w:pPr>
    </w:p>
    <w:p w14:paraId="543BF75F"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KORTELĖS IŠDAVIMAS</w:t>
      </w:r>
    </w:p>
    <w:p w14:paraId="1B8DD061" w14:textId="77777777" w:rsidR="00490719" w:rsidRDefault="00490719">
      <w:pPr>
        <w:rPr>
          <w:szCs w:val="24"/>
        </w:rPr>
      </w:pPr>
    </w:p>
    <w:p w14:paraId="2A7FDD0D" w14:textId="77777777" w:rsidR="00490719" w:rsidRDefault="00000000">
      <w:pPr>
        <w:suppressAutoHyphens/>
        <w:spacing w:line="360" w:lineRule="auto"/>
        <w:ind w:firstLine="851"/>
        <w:jc w:val="both"/>
        <w:rPr>
          <w:szCs w:val="24"/>
        </w:rPr>
      </w:pPr>
      <w:r>
        <w:rPr>
          <w:szCs w:val="24"/>
        </w:rPr>
        <w:t xml:space="preserve">7. Asmenų prašymus dėl fizinės Kortelės išdavimo ir (ar) panaikinimo </w:t>
      </w:r>
      <w:r>
        <w:rPr>
          <w:rFonts w:eastAsia="Calibri"/>
          <w:szCs w:val="24"/>
        </w:rPr>
        <w:t>Kauno</w:t>
      </w:r>
      <w:r>
        <w:rPr>
          <w:szCs w:val="24"/>
        </w:rPr>
        <w:t xml:space="preserve"> rajono savivaldybės administracijos (toliau – Administracija) dokumentų valdymo sistemoje registruoja</w:t>
      </w:r>
      <w:r>
        <w:rPr>
          <w:rFonts w:eastAsia="Calibri"/>
          <w:szCs w:val="24"/>
        </w:rPr>
        <w:t xml:space="preserve"> </w:t>
      </w:r>
      <w:r>
        <w:rPr>
          <w:rFonts w:eastAsia="Calibri"/>
          <w:szCs w:val="24"/>
        </w:rPr>
        <w:lastRenderedPageBreak/>
        <w:t xml:space="preserve">ir Kortelės išdavimą organizuoja </w:t>
      </w:r>
      <w:r>
        <w:rPr>
          <w:szCs w:val="24"/>
        </w:rPr>
        <w:t>Gyventojų aptarnavimo ir dokumentų valdymo skyrius ir seniūnijos.</w:t>
      </w:r>
    </w:p>
    <w:p w14:paraId="064FFDF7" w14:textId="77777777" w:rsidR="00490719" w:rsidRDefault="00000000">
      <w:pPr>
        <w:suppressAutoHyphens/>
        <w:spacing w:line="360" w:lineRule="auto"/>
        <w:ind w:firstLine="851"/>
        <w:jc w:val="both"/>
        <w:rPr>
          <w:szCs w:val="24"/>
        </w:rPr>
      </w:pPr>
      <w:r>
        <w:rPr>
          <w:szCs w:val="24"/>
        </w:rPr>
        <w:t xml:space="preserve">8. Kortelė išduodama tik </w:t>
      </w:r>
      <w:r>
        <w:rPr>
          <w:rFonts w:eastAsia="Calibri"/>
          <w:szCs w:val="24"/>
        </w:rPr>
        <w:t>Kauno</w:t>
      </w:r>
      <w:r>
        <w:rPr>
          <w:szCs w:val="24"/>
        </w:rPr>
        <w:t xml:space="preserve"> rajono savivaldybėje (toliau – Savivaldybė) gyvenamąją vietą deklaravusiems fiziniams asmenims, kurie yra ne jaunesni kaip 16 metų, išskyrus Aprašo 16 punkte nurodytą atvejį.</w:t>
      </w:r>
    </w:p>
    <w:p w14:paraId="45CE8FB9" w14:textId="77777777" w:rsidR="00490719" w:rsidRDefault="00000000">
      <w:pPr>
        <w:suppressAutoHyphens/>
        <w:spacing w:line="360" w:lineRule="auto"/>
        <w:ind w:firstLine="851"/>
        <w:jc w:val="both"/>
        <w:rPr>
          <w:szCs w:val="24"/>
        </w:rPr>
      </w:pPr>
      <w:r>
        <w:rPr>
          <w:szCs w:val="24"/>
        </w:rPr>
        <w:t>9. Fizinę Kortelę galima užsisakyti užpildžius prašymo formą (toliau – Prašymas), pateiktą Aprašo 1 priede.</w:t>
      </w:r>
    </w:p>
    <w:p w14:paraId="206C7F61"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10. Prašymas pildomas ir pateikiamas asmeniškai, atvykus į Administraciją adresu: </w:t>
      </w:r>
      <w:r>
        <w:rPr>
          <w:szCs w:val="24"/>
        </w:rPr>
        <w:t>Savanorių pr. 371, Kaunas</w:t>
      </w:r>
      <w:r>
        <w:rPr>
          <w:rFonts w:eastAsia="Calibri"/>
          <w:szCs w:val="24"/>
        </w:rPr>
        <w:t xml:space="preserve"> ar savo gyvenamos vietos Seniūniją arba pateikiamas elektroniniu paštu: </w:t>
      </w:r>
      <w:proofErr w:type="spellStart"/>
      <w:r>
        <w:rPr>
          <w:rFonts w:eastAsia="Calibri"/>
          <w:color w:val="000000"/>
          <w:szCs w:val="24"/>
          <w:u w:val="single"/>
        </w:rPr>
        <w:t>kortele@krs.lt</w:t>
      </w:r>
      <w:proofErr w:type="spellEnd"/>
      <w:r>
        <w:rPr>
          <w:rFonts w:eastAsia="Calibri"/>
          <w:szCs w:val="24"/>
        </w:rPr>
        <w:t>.</w:t>
      </w:r>
    </w:p>
    <w:p w14:paraId="7D5F778A"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11. Prašyme turi būti nurodyti šie duomenys: asmens vardas, pavardė, asmens kodas, deklaruotos gyvenamosios vietos adresas, telefono numeris ir elektroninio pašto adresas.</w:t>
      </w:r>
    </w:p>
    <w:p w14:paraId="5279D807"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12. Pildant ir pateikiant Prašymą, asmens deklaruota gyvenamoji vieta nedelsiant tikrinama VĮ Registrų centre. Jei asmuo nėra deklaravęs gyvenamosios vietos Savivaldybėje, </w:t>
      </w:r>
      <w:r>
        <w:rPr>
          <w:rFonts w:eastAsia="Calibri"/>
          <w:smallCaps/>
          <w:szCs w:val="24"/>
        </w:rPr>
        <w:t>K</w:t>
      </w:r>
      <w:r>
        <w:rPr>
          <w:rFonts w:eastAsia="Calibri"/>
          <w:szCs w:val="24"/>
        </w:rPr>
        <w:t xml:space="preserve">ortelė neišduodama. </w:t>
      </w:r>
    </w:p>
    <w:p w14:paraId="276157CA"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13. Fizinės Kortelės išdavimo laikotarpis nuo Prašymo pateikimo dienos – 10 darbo dienų. Fizinė Kortelė išduodama asmeniškai atvykus į Administraciją arba į seniūniją, kurioje asmuo pateikė Prašymą arba į elektroniniu būdu pateiktame prašyme nurodytą atsiėmimo vietą (Administraciją arba į seniūniją).</w:t>
      </w:r>
    </w:p>
    <w:p w14:paraId="5C71B2A7" w14:textId="77777777" w:rsidR="00490719" w:rsidRDefault="00000000">
      <w:pPr>
        <w:suppressAutoHyphens/>
        <w:spacing w:line="360" w:lineRule="auto"/>
        <w:ind w:firstLine="851"/>
        <w:jc w:val="both"/>
        <w:rPr>
          <w:szCs w:val="24"/>
        </w:rPr>
      </w:pPr>
      <w:r>
        <w:rPr>
          <w:szCs w:val="24"/>
        </w:rPr>
        <w:t xml:space="preserve">14. Virtuali Kortelė įgyjama parsisiuntus nemokamą mobiliąją programėlę „Kauno rajonas“ iš „Google </w:t>
      </w:r>
      <w:proofErr w:type="spellStart"/>
      <w:r>
        <w:rPr>
          <w:szCs w:val="24"/>
        </w:rPr>
        <w:t>Play</w:t>
      </w:r>
      <w:proofErr w:type="spellEnd"/>
      <w:r>
        <w:rPr>
          <w:szCs w:val="24"/>
        </w:rPr>
        <w:t>“ arba „</w:t>
      </w:r>
      <w:proofErr w:type="spellStart"/>
      <w:r>
        <w:rPr>
          <w:szCs w:val="24"/>
        </w:rPr>
        <w:t>App</w:t>
      </w:r>
      <w:proofErr w:type="spellEnd"/>
      <w:r>
        <w:rPr>
          <w:szCs w:val="24"/>
        </w:rPr>
        <w:t xml:space="preserve"> </w:t>
      </w:r>
      <w:proofErr w:type="spellStart"/>
      <w:r>
        <w:rPr>
          <w:szCs w:val="24"/>
        </w:rPr>
        <w:t>Store</w:t>
      </w:r>
      <w:proofErr w:type="spellEnd"/>
      <w:r>
        <w:rPr>
          <w:szCs w:val="24"/>
        </w:rPr>
        <w:t xml:space="preserve">“ parduotuvių ir asmeniui tapatybę identifikavus per Elektroninius valdžios vartus. </w:t>
      </w:r>
    </w:p>
    <w:p w14:paraId="10DF9B72" w14:textId="77777777" w:rsidR="00490719" w:rsidRDefault="00000000">
      <w:pPr>
        <w:suppressAutoHyphens/>
        <w:spacing w:line="360" w:lineRule="auto"/>
        <w:ind w:firstLine="851"/>
        <w:jc w:val="both"/>
        <w:rPr>
          <w:rFonts w:eastAsia="Calibri"/>
          <w:szCs w:val="24"/>
          <w:lang w:eastAsia="lt-LT"/>
        </w:rPr>
      </w:pPr>
      <w:r>
        <w:rPr>
          <w:rFonts w:eastAsia="Calibri"/>
          <w:color w:val="000000"/>
          <w:szCs w:val="24"/>
          <w:lang w:eastAsia="lt-LT"/>
        </w:rPr>
        <w:t xml:space="preserve">15. Kortelė, tiek fizinė, tiek virtuali, pradeda </w:t>
      </w:r>
      <w:r>
        <w:rPr>
          <w:rFonts w:eastAsia="Calibri"/>
          <w:szCs w:val="24"/>
          <w:lang w:eastAsia="lt-LT"/>
        </w:rPr>
        <w:t>veikti iš karto po jos išdavimo</w:t>
      </w:r>
      <w:r>
        <w:rPr>
          <w:rFonts w:eastAsia="Calibri"/>
          <w:color w:val="000000"/>
          <w:szCs w:val="24"/>
          <w:lang w:eastAsia="lt-LT"/>
        </w:rPr>
        <w:t>, o Nuolaidos pradedamos taikyti per 2 darbo dienas</w:t>
      </w:r>
      <w:r>
        <w:rPr>
          <w:rFonts w:eastAsia="Calibri"/>
          <w:szCs w:val="24"/>
          <w:lang w:eastAsia="lt-LT"/>
        </w:rPr>
        <w:t>.</w:t>
      </w:r>
    </w:p>
    <w:p w14:paraId="6D5B11AB" w14:textId="77777777" w:rsidR="00490719" w:rsidRDefault="00000000">
      <w:pPr>
        <w:suppressAutoHyphens/>
        <w:spacing w:line="360" w:lineRule="auto"/>
        <w:ind w:firstLine="851"/>
        <w:jc w:val="both"/>
        <w:rPr>
          <w:szCs w:val="24"/>
        </w:rPr>
      </w:pPr>
      <w:r>
        <w:rPr>
          <w:szCs w:val="24"/>
        </w:rPr>
        <w:t>16. Virtualioje Kortelėje tėvai, kurių vaikams mažiau nei 16 metų, gali sukurti vaiko paskyrą. Prie šios paskyros, naudojant tėvų sukurtą vartotojo vardą ir slaptažodį, gali prisijungti jaunesni nei 16 metų asmenys, deklaravę gyvenamąją vietą Savivaldybėje.</w:t>
      </w:r>
    </w:p>
    <w:p w14:paraId="59C1C23C" w14:textId="77777777" w:rsidR="00490719" w:rsidRDefault="00000000">
      <w:pPr>
        <w:suppressAutoHyphens/>
        <w:spacing w:line="360" w:lineRule="auto"/>
        <w:ind w:firstLine="851"/>
        <w:jc w:val="both"/>
        <w:rPr>
          <w:szCs w:val="24"/>
        </w:rPr>
      </w:pPr>
      <w:r>
        <w:rPr>
          <w:szCs w:val="24"/>
        </w:rPr>
        <w:t xml:space="preserve">17. Kortelė išduodama nemokamai. </w:t>
      </w:r>
    </w:p>
    <w:p w14:paraId="79454E09" w14:textId="77777777" w:rsidR="00490719" w:rsidRDefault="00490719">
      <w:pPr>
        <w:suppressAutoHyphens/>
        <w:spacing w:line="276" w:lineRule="auto"/>
        <w:ind w:firstLine="1134"/>
        <w:jc w:val="both"/>
        <w:rPr>
          <w:szCs w:val="24"/>
        </w:rPr>
      </w:pPr>
    </w:p>
    <w:p w14:paraId="72CFB217" w14:textId="77777777" w:rsidR="00490719" w:rsidRDefault="00490719">
      <w:pPr>
        <w:rPr>
          <w:sz w:val="20"/>
        </w:rPr>
      </w:pPr>
    </w:p>
    <w:p w14:paraId="24F02241"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III SKYRIUS</w:t>
      </w:r>
    </w:p>
    <w:p w14:paraId="2B5EE1DE" w14:textId="77777777" w:rsidR="00490719" w:rsidRDefault="00490719">
      <w:pPr>
        <w:jc w:val="center"/>
        <w:rPr>
          <w:sz w:val="4"/>
          <w:szCs w:val="4"/>
        </w:rPr>
      </w:pPr>
    </w:p>
    <w:p w14:paraId="720BDBB6"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KORTELĖS NAUDOJIMAS</w:t>
      </w:r>
    </w:p>
    <w:p w14:paraId="4BF8BBB2" w14:textId="77777777" w:rsidR="00490719" w:rsidRDefault="00490719">
      <w:pPr>
        <w:rPr>
          <w:sz w:val="20"/>
        </w:rPr>
      </w:pPr>
    </w:p>
    <w:p w14:paraId="204568C4"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18. Kortelė suteikia teisę Kortelės turėtojui naudotis jam taikomomis Nuolaidomis.</w:t>
      </w:r>
    </w:p>
    <w:p w14:paraId="21D0FD86" w14:textId="77777777" w:rsidR="00490719" w:rsidRDefault="00000000">
      <w:pPr>
        <w:suppressAutoHyphens/>
        <w:spacing w:line="360" w:lineRule="auto"/>
        <w:ind w:firstLine="851"/>
        <w:jc w:val="both"/>
        <w:textAlignment w:val="baseline"/>
        <w:rPr>
          <w:rFonts w:eastAsia="Calibri"/>
          <w:szCs w:val="24"/>
        </w:rPr>
      </w:pPr>
      <w:r>
        <w:rPr>
          <w:rFonts w:eastAsia="Calibri"/>
          <w:szCs w:val="24"/>
        </w:rPr>
        <w:lastRenderedPageBreak/>
        <w:t xml:space="preserve">19. Išsami informacija apie Kortelės turėtojams taikomas Nuolaidas skelbiama ir nuolat atnaujinama interneto svetainėje </w:t>
      </w:r>
      <w:r>
        <w:rPr>
          <w:color w:val="000000"/>
          <w:szCs w:val="24"/>
          <w:u w:val="single"/>
        </w:rPr>
        <w:t>www.kortele.krs.lt</w:t>
      </w:r>
      <w:r>
        <w:rPr>
          <w:rFonts w:eastAsia="Calibri"/>
          <w:szCs w:val="24"/>
        </w:rPr>
        <w:t>, Kortelės mobiliojoje programėlėje. Informacija gali būti skelbiama subjektų, teikiančių Nuolaidas, interneto svetainėse, kituose viešai prieinamuose informacijos šaltiniuose.</w:t>
      </w:r>
    </w:p>
    <w:p w14:paraId="699ABABE"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20. Kortelės turėtojas, norėdamas pasinaudoti taikomomis Nuolaidomis, turi pateikti Kortelę prieš mokėdamas už prekes, paslaugas ar kt. </w:t>
      </w:r>
    </w:p>
    <w:p w14:paraId="6FFB0CA6"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21. Nuolaidą teikiantis subjektas, siekiantis įsitikinti Kortelės turėtojo tapatybe, turi teisę paprašyti kartu su Kortele pateikti asmens tapatybę patvirtinantį dokumentą arba kitą dokumentą su nuotrauka, su asmens įrašytu vardu ir pavarde, gimimo data.</w:t>
      </w:r>
    </w:p>
    <w:p w14:paraId="0D211F4A"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22. Subjekto, teikiančio Nuolaidą, atsakingas asmuo, patikrinęs Kortelės turėtojo tapatybę, grąžina dokumentą jį pateikusiam asmeniui. </w:t>
      </w:r>
    </w:p>
    <w:p w14:paraId="4ABA0B69"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23. Pametus ar kitaip praradus fizinę Kortelę, būtina informuoti Savivaldybės administraciją el. paštu </w:t>
      </w:r>
      <w:proofErr w:type="spellStart"/>
      <w:r>
        <w:rPr>
          <w:color w:val="000000"/>
          <w:szCs w:val="24"/>
          <w:u w:val="single"/>
        </w:rPr>
        <w:t>kortele@krs.lt</w:t>
      </w:r>
      <w:proofErr w:type="spellEnd"/>
      <w:r>
        <w:rPr>
          <w:color w:val="000000"/>
          <w:szCs w:val="24"/>
        </w:rPr>
        <w:t xml:space="preserve"> arba raštu</w:t>
      </w:r>
      <w:r>
        <w:rPr>
          <w:rFonts w:eastAsia="Calibri"/>
          <w:szCs w:val="24"/>
        </w:rPr>
        <w:t xml:space="preserve">. Nauja fizinė Kortelė išduodama Aprašo </w:t>
      </w:r>
      <w:r>
        <w:rPr>
          <w:rFonts w:eastAsia="Calibri"/>
          <w:szCs w:val="24"/>
        </w:rPr>
        <w:br/>
        <w:t xml:space="preserve">II skyriuje nustatyta tvarka. Tokiu atveju pamesta ar kitaip prarasta kortelė blokuojama. Pasikeitus asmens duomenims, jie atnaujinami pateikus laisvos formos prašymą Savivaldybės administracijai el. paštu </w:t>
      </w:r>
      <w:proofErr w:type="spellStart"/>
      <w:r>
        <w:rPr>
          <w:color w:val="000000"/>
          <w:szCs w:val="24"/>
          <w:u w:val="single"/>
        </w:rPr>
        <w:t>kortele@krs.lt</w:t>
      </w:r>
      <w:proofErr w:type="spellEnd"/>
      <w:r>
        <w:rPr>
          <w:color w:val="000000"/>
          <w:szCs w:val="24"/>
        </w:rPr>
        <w:t xml:space="preserve"> arba raštu</w:t>
      </w:r>
      <w:r>
        <w:rPr>
          <w:rFonts w:eastAsia="Calibri"/>
          <w:szCs w:val="24"/>
        </w:rPr>
        <w:t>.</w:t>
      </w:r>
    </w:p>
    <w:p w14:paraId="5E549774"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24. Kortelė galioja tol, kol asmuo yra deklaravęs gyvenamąją vietą Savivaldybėje. Duomenys dėl kortelių galiojimo tikrinami automatiškai remiantis VĮ Registrų centro Gyventojų registro duomenimis. </w:t>
      </w:r>
    </w:p>
    <w:p w14:paraId="6E4334F3" w14:textId="77777777" w:rsidR="00490719" w:rsidRDefault="00000000">
      <w:pPr>
        <w:suppressAutoHyphens/>
        <w:spacing w:line="360" w:lineRule="auto"/>
        <w:ind w:firstLine="851"/>
        <w:jc w:val="both"/>
        <w:rPr>
          <w:szCs w:val="24"/>
        </w:rPr>
      </w:pPr>
      <w:r>
        <w:rPr>
          <w:szCs w:val="24"/>
        </w:rPr>
        <w:t xml:space="preserve">25. Kortelės turėtojas turi teisę bet kada, teisės aktų nustatyta tvarka, atsisakyti Kortelės. Atsisakyti Kortelės galima el. paštu </w:t>
      </w:r>
      <w:proofErr w:type="spellStart"/>
      <w:r>
        <w:rPr>
          <w:color w:val="000000"/>
          <w:szCs w:val="24"/>
          <w:u w:val="single"/>
        </w:rPr>
        <w:t>kortele@krs.lt</w:t>
      </w:r>
      <w:proofErr w:type="spellEnd"/>
      <w:r>
        <w:rPr>
          <w:color w:val="000000"/>
          <w:szCs w:val="24"/>
          <w:u w:val="single"/>
        </w:rPr>
        <w:t xml:space="preserve"> </w:t>
      </w:r>
      <w:r>
        <w:rPr>
          <w:color w:val="000000"/>
          <w:szCs w:val="24"/>
        </w:rPr>
        <w:t>arba raštu pateikus laisvos formos prašymą</w:t>
      </w:r>
      <w:r>
        <w:rPr>
          <w:szCs w:val="24"/>
        </w:rPr>
        <w:t>, arba ištrynus Kortelės mobiliąją programėlę.</w:t>
      </w:r>
    </w:p>
    <w:p w14:paraId="23533921"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26. Administracija neatsako tais atvejais, kai Kortelė ir (ar) bet kokie su Kortele susiję duomenys (identifikacinis numeris ar kiti duomenys), bet kokiu būdu buvo perduoti naudotis ir (ar) atskleisti kitam asmeniui, taip pat tais atvejais, jei pametus ar kitaip praradus Kortelę apie tai nebuvo pranešta Administracijai šio Aprašo nustatyta tvarka.</w:t>
      </w:r>
    </w:p>
    <w:p w14:paraId="4AC35B5D" w14:textId="77777777" w:rsidR="00490719" w:rsidRDefault="00490719">
      <w:pPr>
        <w:jc w:val="center"/>
        <w:rPr>
          <w:szCs w:val="24"/>
        </w:rPr>
      </w:pPr>
    </w:p>
    <w:p w14:paraId="4394D75A"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IV SKYRIUS</w:t>
      </w:r>
    </w:p>
    <w:p w14:paraId="401665FF" w14:textId="77777777" w:rsidR="00490719" w:rsidRDefault="00490719">
      <w:pPr>
        <w:jc w:val="center"/>
        <w:rPr>
          <w:sz w:val="4"/>
          <w:szCs w:val="4"/>
        </w:rPr>
      </w:pPr>
    </w:p>
    <w:p w14:paraId="3653BA5C"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KORTELĖS TURĖTOJO ASMENS DUOMENŲ RINKIMAS IR NAUDOJIMAS</w:t>
      </w:r>
    </w:p>
    <w:p w14:paraId="45212347" w14:textId="77777777" w:rsidR="00490719" w:rsidRDefault="00490719">
      <w:pPr>
        <w:rPr>
          <w:szCs w:val="24"/>
        </w:rPr>
      </w:pPr>
    </w:p>
    <w:p w14:paraId="23533C0D"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27. Asmuo, pasirašydamas Prašymą, sutinka, kad Administracija tvarkytų jo asmens duomenis Kortelės išdavimo ir administravimo tikslais. Kortelės turėtojo asmens duomenys (vardas, pavardė, asmens kodas, deklaruotos gyvenamosios vietos adresas, telefono numeris, </w:t>
      </w:r>
      <w:r>
        <w:rPr>
          <w:rFonts w:eastAsia="Calibri"/>
          <w:szCs w:val="24"/>
        </w:rPr>
        <w:lastRenderedPageBreak/>
        <w:t>elektroninio pašto adresas) tvarkomi ir saugomi ne ilgiau, nei būtina nustatytiems duomenų tvarkymo tikslams.</w:t>
      </w:r>
    </w:p>
    <w:p w14:paraId="4B338FB8"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28. Pasibaigus ar atsisakius Kortelės, asmens duomenys bus saugomi laikotarpį, nustatytą Bendrųjų dokumentų saugojimo terminų rodyklėje.</w:t>
      </w:r>
    </w:p>
    <w:p w14:paraId="141D6D3F" w14:textId="77777777" w:rsidR="00490719" w:rsidRDefault="00000000">
      <w:pPr>
        <w:suppressAutoHyphens/>
        <w:spacing w:line="360" w:lineRule="auto"/>
        <w:ind w:firstLine="851"/>
        <w:jc w:val="both"/>
        <w:rPr>
          <w:color w:val="000000"/>
          <w:szCs w:val="24"/>
        </w:rPr>
      </w:pPr>
      <w:r>
        <w:rPr>
          <w:szCs w:val="24"/>
        </w:rPr>
        <w:t>29. Administracija vykdo Kortelės turėtojų apskaitą ir kaupia asmeninę Kortelės turėtojo informaciją (vardą, pavardę, gimimo datą, asmens kodą, deklaruotos gyvenamosios vietos adresą, telefono numerį, elektroninio pašto adresą) Kortelių registre tol, kol galioja Kortelė.</w:t>
      </w:r>
      <w:r>
        <w:rPr>
          <w:color w:val="000000"/>
          <w:szCs w:val="24"/>
        </w:rPr>
        <w:t xml:space="preserve"> </w:t>
      </w:r>
    </w:p>
    <w:p w14:paraId="47F4D6D7" w14:textId="77777777" w:rsidR="00490719" w:rsidRDefault="00000000">
      <w:pPr>
        <w:suppressAutoHyphens/>
        <w:spacing w:line="360" w:lineRule="auto"/>
        <w:ind w:firstLine="851"/>
        <w:jc w:val="both"/>
        <w:rPr>
          <w:szCs w:val="24"/>
        </w:rPr>
      </w:pPr>
      <w:r>
        <w:rPr>
          <w:szCs w:val="24"/>
        </w:rPr>
        <w:t>30. Administracija tvarko asmeninę Kortelės turėtojo pateiktą informaciją tam, kad:</w:t>
      </w:r>
    </w:p>
    <w:p w14:paraId="16E2BE7D" w14:textId="77777777" w:rsidR="00490719" w:rsidRDefault="00000000">
      <w:pPr>
        <w:suppressAutoHyphens/>
        <w:spacing w:line="360" w:lineRule="auto"/>
        <w:ind w:firstLine="851"/>
        <w:jc w:val="both"/>
        <w:rPr>
          <w:szCs w:val="24"/>
        </w:rPr>
      </w:pPr>
      <w:r>
        <w:rPr>
          <w:szCs w:val="24"/>
        </w:rPr>
        <w:t xml:space="preserve">30.1. galėtų siųsti Kortelės turėtojams jiems aktualią informaciją, svarbią informaciją pagal jų amžiaus grupę, gyvenamąją vietovę ir pan. (gimimo data, telefono numeris, adresas, </w:t>
      </w:r>
      <w:r>
        <w:rPr>
          <w:szCs w:val="24"/>
        </w:rPr>
        <w:br/>
        <w:t>el. pašto adresas);</w:t>
      </w:r>
    </w:p>
    <w:p w14:paraId="13B286B9" w14:textId="77777777" w:rsidR="00490719" w:rsidRDefault="00000000">
      <w:pPr>
        <w:suppressAutoHyphens/>
        <w:spacing w:line="360" w:lineRule="auto"/>
        <w:ind w:firstLine="851"/>
        <w:jc w:val="both"/>
        <w:rPr>
          <w:szCs w:val="24"/>
        </w:rPr>
      </w:pPr>
      <w:r>
        <w:rPr>
          <w:szCs w:val="24"/>
        </w:rPr>
        <w:t>30.2. prašymo teikimo metu galėtų patikrinti, asmens deklaruotą gyvenamąją vietą Savivaldybėje (asmens kodas);</w:t>
      </w:r>
    </w:p>
    <w:p w14:paraId="42E71B5B"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31. Administracija asmens duomenis tvarko laikydamasi 2016 m. balandžio 27 d. Europos Parlamento ir Tarybos reglamento </w:t>
      </w:r>
      <w:hyperlink r:id="rId7" w:tgtFrame="_blank" w:history="1">
        <w:r>
          <w:rPr>
            <w:rFonts w:eastAsia="Calibri"/>
            <w:color w:val="0000FF" w:themeColor="hyperlink"/>
            <w:szCs w:val="24"/>
            <w:u w:val="single"/>
          </w:rPr>
          <w:t>(ES) 2016/679</w:t>
        </w:r>
      </w:hyperlink>
      <w:r>
        <w:rPr>
          <w:rFonts w:eastAsia="Calibri"/>
          <w:szCs w:val="24"/>
        </w:rPr>
        <w:t xml:space="preserve"> dėl fizinių asmenų apsaugos tvarkant asmens duomenis ir dėl laisvo tokių duomenų judėjimo ir kuriuo panaikinama Direktyva </w:t>
      </w:r>
      <w:hyperlink r:id="rId8" w:tgtFrame="_blank" w:history="1">
        <w:r>
          <w:rPr>
            <w:rFonts w:eastAsia="Calibri"/>
            <w:color w:val="0000FF" w:themeColor="hyperlink"/>
            <w:szCs w:val="24"/>
            <w:u w:val="single"/>
          </w:rPr>
          <w:t>95/46/EB</w:t>
        </w:r>
      </w:hyperlink>
      <w:r>
        <w:rPr>
          <w:rFonts w:eastAsia="Calibri"/>
          <w:szCs w:val="24"/>
        </w:rPr>
        <w:t xml:space="preserve"> (Bendrasis duomenų apsaugos reglamentas), Lietuvos Respublikos asmens duomenų teisinės apsaugos įstatymo ir kitų teisės aktų, reglamentuojančių asmens duomenų tvarkymą.</w:t>
      </w:r>
    </w:p>
    <w:p w14:paraId="37115C15"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32. Kortelės turėtojas, kurio asmens duomenys yra tvarkomi, turi teisę gauti informaciją apie asmens duomenų tvarkymą, susipažinti su tvarkomais asmens duomenimis, prašyti šiuos duomenis taisyti, naikinti, apriboti jų tvarkymą, juos perkelti, nesutikti su duomenų tvarkymu ar atšaukti savo sutikimą.</w:t>
      </w:r>
    </w:p>
    <w:p w14:paraId="30066C4B"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33. Bet kokį prašymą ar nurodymą, susijusį su asmens duomenų tvarkymu, Kortelės turėtojas turi teisę pateikti Administracijai raštu vienu iš šių būdų: įteikiant asmeniškai adresu: Savanorių pr. 371, Kaunas, arba elektroniniu paštu </w:t>
      </w:r>
      <w:proofErr w:type="spellStart"/>
      <w:r>
        <w:rPr>
          <w:color w:val="000000"/>
          <w:szCs w:val="24"/>
          <w:u w:val="single"/>
        </w:rPr>
        <w:t>kortele@krs.lt</w:t>
      </w:r>
      <w:proofErr w:type="spellEnd"/>
      <w:r>
        <w:rPr>
          <w:rFonts w:eastAsia="Calibri"/>
          <w:szCs w:val="24"/>
        </w:rPr>
        <w:t>.</w:t>
      </w:r>
    </w:p>
    <w:p w14:paraId="01754AD9" w14:textId="77777777" w:rsidR="00490719" w:rsidRDefault="00490719">
      <w:pPr>
        <w:jc w:val="center"/>
        <w:rPr>
          <w:szCs w:val="24"/>
        </w:rPr>
      </w:pPr>
    </w:p>
    <w:p w14:paraId="0BC512E5"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V SKYRIUS</w:t>
      </w:r>
    </w:p>
    <w:p w14:paraId="2272872D" w14:textId="77777777" w:rsidR="00490719" w:rsidRDefault="00490719">
      <w:pPr>
        <w:jc w:val="center"/>
        <w:rPr>
          <w:sz w:val="4"/>
          <w:szCs w:val="4"/>
        </w:rPr>
      </w:pPr>
    </w:p>
    <w:p w14:paraId="1EB8A03B"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BENDRADARBIAVIMAS SU JURIDINIAIS ASMENIMIS, FIZINIAIS ASMENIMIS, VYKDANČIAIS INDIVIDUALIĄ VEIKLĄ, ĮSIGIJUS VERSLO LIUDIJIMĄ ARBA ĮREGISTRAVUS VEIKLĄ PAGAL PAŽYMĄ DĖL NUOLAIDŲ TAIKYMO</w:t>
      </w:r>
    </w:p>
    <w:p w14:paraId="2BE7AF38" w14:textId="77777777" w:rsidR="00490719" w:rsidRDefault="00490719">
      <w:pPr>
        <w:rPr>
          <w:szCs w:val="24"/>
        </w:rPr>
      </w:pPr>
    </w:p>
    <w:p w14:paraId="7239C6E1"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 xml:space="preserve">34. Juridiniai asmenys, vykdantys ekonominę veiklą ir fiziniai asmenys, vykdantys individualią veiklą, įsigiję verslo liudijimą arba įregistravę veiklą pagal pažymą (toliau </w:t>
      </w:r>
      <w:r>
        <w:rPr>
          <w:rFonts w:eastAsia="Calibri"/>
          <w:szCs w:val="24"/>
        </w:rPr>
        <w:br/>
        <w:t xml:space="preserve">ir – Nuolaidas taikantys asmenys), taikantys arba norintys taikyti, keisti Nuolaidas ar jas atšaukti, </w:t>
      </w:r>
      <w:r>
        <w:rPr>
          <w:rFonts w:eastAsia="Calibri"/>
          <w:szCs w:val="24"/>
        </w:rPr>
        <w:lastRenderedPageBreak/>
        <w:t xml:space="preserve">Kortelės turėtojams, Savivaldybės </w:t>
      </w:r>
      <w:r>
        <w:rPr>
          <w:color w:val="000000"/>
          <w:szCs w:val="24"/>
          <w:lang w:eastAsia="lt-LT" w:bidi="he-IL"/>
        </w:rPr>
        <w:t>interneto svetainėje</w:t>
      </w:r>
      <w:r>
        <w:rPr>
          <w:rFonts w:eastAsia="Calibri"/>
          <w:szCs w:val="24"/>
          <w:u w:val="single"/>
        </w:rPr>
        <w:t xml:space="preserve"> </w:t>
      </w:r>
      <w:r>
        <w:rPr>
          <w:color w:val="000000"/>
          <w:szCs w:val="24"/>
          <w:u w:val="single"/>
        </w:rPr>
        <w:t>www.kortele.krs.lt</w:t>
      </w:r>
      <w:r>
        <w:rPr>
          <w:rFonts w:eastAsia="Calibri"/>
          <w:szCs w:val="24"/>
        </w:rPr>
        <w:t xml:space="preserve"> užpildo „Pasiūlymo dėl Nuolaidų taikymo „Kauno rajonas“ kortelės turėtojams“ formą (toliau – Pasiūlymas), kurioje pateikia informaciją apie Kortelės turėtojui ketinamas taikyti Nuolaidas arba „Pasiūlymo dėl nuolaidų taikymo „Kauno rajonas“ kortelės turėtojams pakeitimo“ formą (toliau – Pasiūlymo pakeitimas), kurioje pateikia informaciją apie pakeitimus.</w:t>
      </w:r>
    </w:p>
    <w:p w14:paraId="2D8F8B88"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35. Juridiniai asmenys, vykdantys ekonominę veiklą ir fiziniai asmenys, vykdantys individualią veiklą, įsigiję verslo liudijimą arba įregistravę veiklą pagal pažymą, norintys taikyti Nuolaidas Kortelės turėtojams, su Administracija pasirašo Bendradarbiavimo sutartį ne trumpesniam nei 1 (vienerių) metų laikotarpiui dėl dalyvavimo Kortelės ir mobiliosios programėlės „Kauno rajonas“ programoje (Aprašo 2 priedas).</w:t>
      </w:r>
    </w:p>
    <w:p w14:paraId="76E89DEB"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36. Nuolaidų taikymo ir (ar) specialaus pasiūlymo galiojimo laikotarpis turi būti ne trumpesnis nei 1 mėnuo.</w:t>
      </w:r>
    </w:p>
    <w:p w14:paraId="54FF4571"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37. Už gautų Pasiūlymų ir Pasiūlymų pakeitimo registravimą, bendradarbiavimo sutarčių dėl Kortelės ir mobiliosios programėlės „Kauno rajonas“ taikymo su Nuolaidas taikančiais asmenimis, rengimą ir (ar) Nuolaidų taikymo atšaukimą atsakingas Administracijos Ekonomikos skyrius.</w:t>
      </w:r>
    </w:p>
    <w:p w14:paraId="6017F0AB" w14:textId="77777777" w:rsidR="00490719" w:rsidRDefault="00000000">
      <w:pPr>
        <w:suppressAutoHyphens/>
        <w:spacing w:line="360" w:lineRule="auto"/>
        <w:ind w:firstLine="851"/>
        <w:jc w:val="both"/>
        <w:textAlignment w:val="baseline"/>
        <w:rPr>
          <w:rFonts w:eastAsia="Calibri"/>
          <w:szCs w:val="24"/>
        </w:rPr>
      </w:pPr>
      <w:r>
        <w:rPr>
          <w:rFonts w:eastAsia="Calibri"/>
          <w:szCs w:val="24"/>
        </w:rPr>
        <w:t>38. Nuolaidas taikantys asmenys prisijungę prie Kortelės mobiliosios programėlės specialios aplinkos, skirtos teikiantiems Nuolaidas, turės galimybę patikrinti ar Kortelė yra galiojanti. Kortelė tikrinama per Kortelės mobiliosios programėlės specialią aplinką, skenuojant fizinės ar virtualios Kortelės QR kodą arba suvedant 12 skaitmenų Kortelės numerį.</w:t>
      </w:r>
    </w:p>
    <w:p w14:paraId="1178AA30" w14:textId="77777777" w:rsidR="00490719" w:rsidRDefault="00490719">
      <w:pPr>
        <w:suppressAutoHyphens/>
        <w:spacing w:line="360" w:lineRule="auto"/>
        <w:ind w:firstLine="851"/>
        <w:jc w:val="both"/>
        <w:textAlignment w:val="baseline"/>
        <w:rPr>
          <w:rFonts w:eastAsia="Calibri"/>
          <w:szCs w:val="24"/>
        </w:rPr>
      </w:pPr>
    </w:p>
    <w:p w14:paraId="5D25B3A6" w14:textId="77777777" w:rsidR="00490719" w:rsidRDefault="00490719">
      <w:pPr>
        <w:rPr>
          <w:sz w:val="4"/>
          <w:szCs w:val="4"/>
        </w:rPr>
      </w:pPr>
    </w:p>
    <w:p w14:paraId="0A69DAB3"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VI SKYRIUS</w:t>
      </w:r>
    </w:p>
    <w:p w14:paraId="19F7AE04" w14:textId="77777777" w:rsidR="00490719" w:rsidRDefault="00490719">
      <w:pPr>
        <w:jc w:val="center"/>
        <w:rPr>
          <w:sz w:val="4"/>
          <w:szCs w:val="4"/>
        </w:rPr>
      </w:pPr>
    </w:p>
    <w:p w14:paraId="4DDB90A4" w14:textId="77777777" w:rsidR="00490719" w:rsidRDefault="00000000">
      <w:pPr>
        <w:keepNext/>
        <w:keepLines/>
        <w:suppressAutoHyphens/>
        <w:jc w:val="center"/>
        <w:textAlignment w:val="baseline"/>
        <w:outlineLvl w:val="3"/>
        <w:rPr>
          <w:rFonts w:eastAsia="Calibri"/>
          <w:b/>
          <w:bCs/>
          <w:szCs w:val="24"/>
        </w:rPr>
      </w:pPr>
      <w:r>
        <w:rPr>
          <w:rFonts w:eastAsia="Calibri"/>
          <w:b/>
          <w:bCs/>
          <w:szCs w:val="24"/>
        </w:rPr>
        <w:t>BAIGIAMOSIOS NUOSTATOS</w:t>
      </w:r>
    </w:p>
    <w:p w14:paraId="7B48BE76" w14:textId="77777777" w:rsidR="00490719" w:rsidRDefault="00490719">
      <w:pPr>
        <w:rPr>
          <w:szCs w:val="24"/>
        </w:rPr>
      </w:pPr>
    </w:p>
    <w:p w14:paraId="30BFC1BC" w14:textId="77777777" w:rsidR="00490719" w:rsidRDefault="00000000">
      <w:pPr>
        <w:suppressAutoHyphens/>
        <w:spacing w:line="360" w:lineRule="auto"/>
        <w:ind w:firstLine="851"/>
        <w:jc w:val="both"/>
        <w:textAlignment w:val="baseline"/>
        <w:rPr>
          <w:rFonts w:eastAsia="Calibri"/>
          <w:bCs/>
          <w:szCs w:val="24"/>
        </w:rPr>
      </w:pPr>
      <w:r>
        <w:rPr>
          <w:rFonts w:eastAsia="Calibri"/>
          <w:bCs/>
          <w:szCs w:val="24"/>
        </w:rPr>
        <w:t>39. Administracija sustabdo Kortelės veikimą:</w:t>
      </w:r>
    </w:p>
    <w:p w14:paraId="47780F5B" w14:textId="77777777" w:rsidR="00490719" w:rsidRDefault="00000000">
      <w:pPr>
        <w:suppressAutoHyphens/>
        <w:spacing w:line="360" w:lineRule="auto"/>
        <w:ind w:firstLine="851"/>
        <w:jc w:val="both"/>
        <w:textAlignment w:val="baseline"/>
        <w:rPr>
          <w:rFonts w:eastAsia="Calibri"/>
          <w:bCs/>
          <w:szCs w:val="24"/>
        </w:rPr>
      </w:pPr>
      <w:r>
        <w:rPr>
          <w:rFonts w:eastAsia="Calibri"/>
          <w:bCs/>
          <w:szCs w:val="24"/>
        </w:rPr>
        <w:t>39.1. Kortelės turėtojui nesilaikant šio Aprašo taisyklių;</w:t>
      </w:r>
    </w:p>
    <w:p w14:paraId="63F1E987" w14:textId="77777777" w:rsidR="00490719" w:rsidRDefault="00000000">
      <w:pPr>
        <w:suppressAutoHyphens/>
        <w:spacing w:line="360" w:lineRule="auto"/>
        <w:ind w:firstLine="851"/>
        <w:jc w:val="both"/>
        <w:textAlignment w:val="baseline"/>
        <w:rPr>
          <w:rFonts w:eastAsia="Calibri"/>
          <w:bCs/>
          <w:szCs w:val="24"/>
        </w:rPr>
      </w:pPr>
      <w:r>
        <w:rPr>
          <w:rFonts w:eastAsia="Calibri"/>
          <w:bCs/>
          <w:szCs w:val="24"/>
        </w:rPr>
        <w:t>39.2. Kortelės turėtojui deklaravus gyvenamąją vietą ne Savivaldybės teritorijoje;</w:t>
      </w:r>
    </w:p>
    <w:p w14:paraId="5298C738" w14:textId="77777777" w:rsidR="00490719" w:rsidRDefault="00000000">
      <w:pPr>
        <w:suppressAutoHyphens/>
        <w:spacing w:line="360" w:lineRule="auto"/>
        <w:ind w:firstLine="851"/>
        <w:jc w:val="both"/>
        <w:textAlignment w:val="baseline"/>
        <w:rPr>
          <w:rFonts w:eastAsia="Calibri"/>
          <w:bCs/>
          <w:szCs w:val="24"/>
        </w:rPr>
      </w:pPr>
      <w:r>
        <w:rPr>
          <w:rFonts w:eastAsia="Calibri"/>
          <w:bCs/>
          <w:szCs w:val="24"/>
        </w:rPr>
        <w:t>39.3. Nustačius, kad Kortele naudojasi kitas asmuo, ne Kortelės turėtojas.</w:t>
      </w:r>
    </w:p>
    <w:p w14:paraId="4A1F8DC1" w14:textId="77777777" w:rsidR="00490719" w:rsidRDefault="00000000">
      <w:pPr>
        <w:suppressAutoHyphens/>
        <w:spacing w:line="360" w:lineRule="auto"/>
        <w:ind w:firstLine="851"/>
        <w:jc w:val="both"/>
        <w:textAlignment w:val="baseline"/>
        <w:rPr>
          <w:rFonts w:eastAsia="Calibri"/>
          <w:bCs/>
          <w:szCs w:val="24"/>
        </w:rPr>
      </w:pPr>
      <w:r>
        <w:rPr>
          <w:rFonts w:eastAsia="Calibri"/>
          <w:bCs/>
          <w:szCs w:val="24"/>
        </w:rPr>
        <w:t>39.4. Administracija panaikina Kortelės galiojimą ne vėliau kaip per 3 (tris) darbo dienas nuo Aprašo 25 punkte nurodytų aplinkybių paaiškėjimo arba Kortelės turėtojo Prašymo gavimo dienos.</w:t>
      </w:r>
    </w:p>
    <w:p w14:paraId="378DF9DC" w14:textId="77777777" w:rsidR="00490719" w:rsidRDefault="00000000">
      <w:pPr>
        <w:suppressAutoHyphens/>
        <w:spacing w:line="360" w:lineRule="auto"/>
        <w:ind w:firstLine="851"/>
        <w:jc w:val="both"/>
        <w:textAlignment w:val="baseline"/>
        <w:rPr>
          <w:rFonts w:eastAsia="Calibri"/>
          <w:bCs/>
          <w:szCs w:val="24"/>
        </w:rPr>
      </w:pPr>
      <w:r>
        <w:rPr>
          <w:rFonts w:eastAsia="Calibri"/>
          <w:bCs/>
          <w:szCs w:val="24"/>
        </w:rPr>
        <w:t>40. Neatsiėmus pagamintos fizinės Kortelės per 1 (vieną) mėnesį, ji naikinama.</w:t>
      </w:r>
    </w:p>
    <w:p w14:paraId="5CB7311B" w14:textId="77777777" w:rsidR="00490719" w:rsidRDefault="00000000">
      <w:pPr>
        <w:suppressAutoHyphens/>
        <w:spacing w:line="360" w:lineRule="auto"/>
        <w:ind w:firstLine="851"/>
        <w:jc w:val="both"/>
        <w:textAlignment w:val="baseline"/>
        <w:rPr>
          <w:rFonts w:eastAsia="Calibri"/>
          <w:bCs/>
          <w:szCs w:val="24"/>
        </w:rPr>
      </w:pPr>
      <w:r>
        <w:rPr>
          <w:rFonts w:eastAsia="Calibri"/>
          <w:bCs/>
          <w:szCs w:val="24"/>
        </w:rPr>
        <w:lastRenderedPageBreak/>
        <w:t xml:space="preserve">41. Administracija pasilieka teisę keisti šiame Apraše numatytas sąlygas ir (ar) terminus be išankstinio raštiško pranešimo Kortelės turėtojui, tačiau įsipareigoja iš anksto apie tai paskelbti interneto svetainėje </w:t>
      </w:r>
      <w:r>
        <w:rPr>
          <w:color w:val="000000"/>
          <w:szCs w:val="24"/>
          <w:u w:val="single"/>
        </w:rPr>
        <w:t>www.kortele.krs.lt</w:t>
      </w:r>
      <w:r>
        <w:rPr>
          <w:rFonts w:eastAsia="Calibri"/>
          <w:bCs/>
          <w:szCs w:val="24"/>
        </w:rPr>
        <w:t>.</w:t>
      </w:r>
    </w:p>
    <w:p w14:paraId="7AE3BDE2" w14:textId="77777777" w:rsidR="00490719" w:rsidRDefault="00000000">
      <w:pPr>
        <w:suppressAutoHyphens/>
        <w:spacing w:line="360" w:lineRule="auto"/>
        <w:ind w:firstLine="851"/>
        <w:jc w:val="both"/>
        <w:textAlignment w:val="baseline"/>
        <w:rPr>
          <w:rFonts w:eastAsia="Calibri"/>
          <w:bCs/>
          <w:szCs w:val="24"/>
        </w:rPr>
      </w:pPr>
      <w:r>
        <w:rPr>
          <w:rFonts w:eastAsia="Calibri"/>
          <w:bCs/>
          <w:szCs w:val="24"/>
        </w:rPr>
        <w:t xml:space="preserve">42. Išsami informacija apie Kortelę pateikiama Savivaldybės interneto svetainėje </w:t>
      </w:r>
      <w:r>
        <w:rPr>
          <w:rFonts w:eastAsia="Calibri"/>
          <w:bCs/>
          <w:szCs w:val="24"/>
          <w:u w:val="single"/>
        </w:rPr>
        <w:t>www.krs.lt</w:t>
      </w:r>
      <w:r>
        <w:rPr>
          <w:rFonts w:eastAsia="Calibri"/>
          <w:bCs/>
          <w:szCs w:val="24"/>
        </w:rPr>
        <w:t xml:space="preserve"> bei </w:t>
      </w:r>
      <w:r>
        <w:rPr>
          <w:color w:val="000000"/>
          <w:szCs w:val="24"/>
          <w:u w:val="single"/>
        </w:rPr>
        <w:t>www.kortele.krs.lt</w:t>
      </w:r>
      <w:r>
        <w:rPr>
          <w:rFonts w:eastAsia="Calibri"/>
          <w:bCs/>
          <w:szCs w:val="24"/>
        </w:rPr>
        <w:t xml:space="preserve"> arba kreipiantis elektroniniu paštu </w:t>
      </w:r>
      <w:proofErr w:type="spellStart"/>
      <w:r>
        <w:rPr>
          <w:color w:val="000000"/>
          <w:szCs w:val="24"/>
          <w:u w:val="single"/>
        </w:rPr>
        <w:t>kortele@krs.lt</w:t>
      </w:r>
      <w:proofErr w:type="spellEnd"/>
      <w:r>
        <w:rPr>
          <w:rFonts w:eastAsia="Calibri"/>
          <w:szCs w:val="24"/>
        </w:rPr>
        <w:t>.</w:t>
      </w:r>
      <w:r>
        <w:rPr>
          <w:rFonts w:eastAsia="Calibri"/>
          <w:bCs/>
          <w:szCs w:val="24"/>
        </w:rPr>
        <w:t xml:space="preserve"> </w:t>
      </w:r>
    </w:p>
    <w:p w14:paraId="0DF88895" w14:textId="77777777" w:rsidR="00490719" w:rsidRDefault="00490719">
      <w:pPr>
        <w:suppressAutoHyphens/>
        <w:spacing w:line="276" w:lineRule="auto"/>
        <w:ind w:firstLine="2880"/>
        <w:jc w:val="center"/>
        <w:textAlignment w:val="baseline"/>
        <w:rPr>
          <w:szCs w:val="24"/>
        </w:rPr>
      </w:pPr>
    </w:p>
    <w:p w14:paraId="129C6AD0" w14:textId="77777777" w:rsidR="00490719" w:rsidRDefault="00490719">
      <w:pPr>
        <w:suppressAutoHyphens/>
        <w:spacing w:line="276" w:lineRule="auto"/>
        <w:ind w:left="5812"/>
        <w:textAlignment w:val="baseline"/>
      </w:pPr>
    </w:p>
    <w:p w14:paraId="15BA6743" w14:textId="77777777" w:rsidR="00490719" w:rsidRDefault="00490719">
      <w:pPr>
        <w:suppressAutoHyphens/>
        <w:spacing w:line="276" w:lineRule="auto"/>
        <w:ind w:left="5812"/>
        <w:textAlignment w:val="baseline"/>
        <w:sectPr w:rsidR="00490719">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720" w:footer="720" w:gutter="0"/>
          <w:pgNumType w:start="1"/>
          <w:cols w:space="1296"/>
          <w:titlePg/>
          <w:docGrid w:linePitch="354"/>
        </w:sectPr>
      </w:pPr>
    </w:p>
    <w:p w14:paraId="2B182392" w14:textId="77777777" w:rsidR="00490719" w:rsidRDefault="00490719">
      <w:pPr>
        <w:tabs>
          <w:tab w:val="center" w:pos="4153"/>
          <w:tab w:val="right" w:pos="8306"/>
        </w:tabs>
        <w:rPr>
          <w:rFonts w:ascii="TimesLT" w:hAnsi="TimesLT"/>
          <w:sz w:val="26"/>
          <w:lang w:eastAsia="lt-LT"/>
        </w:rPr>
      </w:pPr>
    </w:p>
    <w:p w14:paraId="581974A6" w14:textId="77777777" w:rsidR="00490719" w:rsidRDefault="00000000">
      <w:pPr>
        <w:suppressAutoHyphens/>
        <w:spacing w:line="276" w:lineRule="auto"/>
        <w:ind w:left="5812"/>
        <w:textAlignment w:val="baseline"/>
        <w:rPr>
          <w:rFonts w:eastAsia="Calibri"/>
          <w:szCs w:val="24"/>
        </w:rPr>
      </w:pPr>
      <w:r>
        <w:rPr>
          <w:rFonts w:eastAsia="Calibri"/>
          <w:szCs w:val="24"/>
        </w:rPr>
        <w:t xml:space="preserve">Kauno rajono savivaldybės gyventojo kortelės išdavimo ir naudojimo tvarkos aprašo </w:t>
      </w:r>
    </w:p>
    <w:p w14:paraId="639CF1A0" w14:textId="77777777" w:rsidR="00490719" w:rsidRDefault="00000000">
      <w:pPr>
        <w:suppressAutoHyphens/>
        <w:spacing w:line="276" w:lineRule="auto"/>
        <w:ind w:left="5812"/>
        <w:textAlignment w:val="baseline"/>
        <w:rPr>
          <w:szCs w:val="24"/>
        </w:rPr>
      </w:pPr>
      <w:r>
        <w:rPr>
          <w:rFonts w:eastAsia="Calibri"/>
          <w:szCs w:val="24"/>
        </w:rPr>
        <w:t>1 priedas</w:t>
      </w:r>
    </w:p>
    <w:p w14:paraId="16EE617E" w14:textId="77777777" w:rsidR="00490719" w:rsidRDefault="00000000">
      <w:pPr>
        <w:suppressAutoHyphens/>
        <w:spacing w:line="276" w:lineRule="auto"/>
        <w:jc w:val="center"/>
        <w:textAlignment w:val="baseline"/>
        <w:rPr>
          <w:rFonts w:eastAsia="Calibri"/>
          <w:szCs w:val="24"/>
        </w:rPr>
      </w:pPr>
      <w:r>
        <w:rPr>
          <w:rFonts w:eastAsia="Calibri"/>
          <w:szCs w:val="24"/>
        </w:rPr>
        <w:t>_____________________________________________________</w:t>
      </w:r>
    </w:p>
    <w:p w14:paraId="521ED47F" w14:textId="77777777" w:rsidR="00490719" w:rsidRDefault="00000000">
      <w:pPr>
        <w:suppressAutoHyphens/>
        <w:spacing w:line="276" w:lineRule="auto"/>
        <w:jc w:val="center"/>
        <w:textAlignment w:val="baseline"/>
        <w:rPr>
          <w:rFonts w:eastAsia="Calibri"/>
          <w:szCs w:val="24"/>
          <w:vertAlign w:val="superscript"/>
        </w:rPr>
      </w:pPr>
      <w:r>
        <w:rPr>
          <w:rFonts w:eastAsia="Calibri"/>
          <w:szCs w:val="24"/>
          <w:vertAlign w:val="superscript"/>
        </w:rPr>
        <w:t>(vardas, pavardė)</w:t>
      </w:r>
    </w:p>
    <w:p w14:paraId="03CAEF0C" w14:textId="77777777" w:rsidR="00490719" w:rsidRDefault="00000000">
      <w:pPr>
        <w:suppressAutoHyphens/>
        <w:spacing w:line="276" w:lineRule="auto"/>
        <w:jc w:val="center"/>
        <w:textAlignment w:val="baseline"/>
        <w:rPr>
          <w:rFonts w:eastAsia="Calibri"/>
          <w:szCs w:val="24"/>
        </w:rPr>
      </w:pPr>
      <w:r>
        <w:rPr>
          <w:rFonts w:eastAsia="Calibri"/>
          <w:szCs w:val="24"/>
        </w:rPr>
        <w:t>_____________________________________________________</w:t>
      </w:r>
    </w:p>
    <w:p w14:paraId="1B4149D9" w14:textId="77777777" w:rsidR="00490719" w:rsidRDefault="00000000">
      <w:pPr>
        <w:suppressAutoHyphens/>
        <w:spacing w:line="276" w:lineRule="auto"/>
        <w:jc w:val="center"/>
        <w:textAlignment w:val="baseline"/>
        <w:rPr>
          <w:rFonts w:eastAsia="Calibri"/>
          <w:szCs w:val="24"/>
          <w:vertAlign w:val="superscript"/>
        </w:rPr>
      </w:pPr>
      <w:r>
        <w:rPr>
          <w:rFonts w:eastAsia="Calibri"/>
          <w:szCs w:val="24"/>
          <w:vertAlign w:val="superscript"/>
        </w:rPr>
        <w:t>( asmens kodas, deklaruotos gyvenamosios vietos adresas)</w:t>
      </w:r>
    </w:p>
    <w:p w14:paraId="32BABCEF" w14:textId="77777777" w:rsidR="00490719" w:rsidRDefault="00000000">
      <w:pPr>
        <w:suppressAutoHyphens/>
        <w:spacing w:line="276" w:lineRule="auto"/>
        <w:jc w:val="center"/>
        <w:textAlignment w:val="baseline"/>
        <w:rPr>
          <w:rFonts w:eastAsia="Calibri"/>
          <w:szCs w:val="24"/>
        </w:rPr>
      </w:pPr>
      <w:r>
        <w:rPr>
          <w:rFonts w:eastAsia="Calibri"/>
          <w:szCs w:val="24"/>
        </w:rPr>
        <w:t>_____________________________________________________</w:t>
      </w:r>
    </w:p>
    <w:p w14:paraId="40EEF205" w14:textId="77777777" w:rsidR="00490719" w:rsidRDefault="00000000">
      <w:pPr>
        <w:suppressAutoHyphens/>
        <w:spacing w:line="276" w:lineRule="auto"/>
        <w:jc w:val="center"/>
        <w:textAlignment w:val="baseline"/>
        <w:rPr>
          <w:rFonts w:eastAsia="Calibri"/>
          <w:szCs w:val="24"/>
          <w:vertAlign w:val="superscript"/>
        </w:rPr>
      </w:pPr>
      <w:r>
        <w:rPr>
          <w:rFonts w:eastAsia="Calibri"/>
          <w:szCs w:val="24"/>
          <w:vertAlign w:val="superscript"/>
        </w:rPr>
        <w:t>(telefono Nr., el. paštas)</w:t>
      </w:r>
    </w:p>
    <w:p w14:paraId="29C77173" w14:textId="77777777" w:rsidR="00490719" w:rsidRDefault="00490719">
      <w:pPr>
        <w:rPr>
          <w:sz w:val="20"/>
        </w:rPr>
      </w:pPr>
    </w:p>
    <w:p w14:paraId="63581521" w14:textId="77777777" w:rsidR="00490719" w:rsidRDefault="00000000">
      <w:pPr>
        <w:suppressAutoHyphens/>
        <w:spacing w:line="276" w:lineRule="auto"/>
        <w:jc w:val="both"/>
        <w:textAlignment w:val="baseline"/>
        <w:rPr>
          <w:rFonts w:eastAsia="Calibri"/>
          <w:szCs w:val="24"/>
        </w:rPr>
      </w:pPr>
      <w:r>
        <w:rPr>
          <w:rFonts w:eastAsia="Calibri"/>
          <w:szCs w:val="24"/>
        </w:rPr>
        <w:t xml:space="preserve">Kauno rajono savivaldybės </w:t>
      </w:r>
    </w:p>
    <w:p w14:paraId="452F7059" w14:textId="77777777" w:rsidR="00490719" w:rsidRDefault="00000000">
      <w:pPr>
        <w:suppressAutoHyphens/>
        <w:spacing w:line="276" w:lineRule="auto"/>
        <w:jc w:val="both"/>
        <w:textAlignment w:val="baseline"/>
        <w:rPr>
          <w:rFonts w:eastAsia="Calibri"/>
          <w:szCs w:val="24"/>
        </w:rPr>
      </w:pPr>
      <w:r>
        <w:rPr>
          <w:rFonts w:eastAsia="Calibri"/>
          <w:szCs w:val="24"/>
        </w:rPr>
        <w:t>administracijos direktoriui</w:t>
      </w:r>
    </w:p>
    <w:p w14:paraId="47F5EC9C" w14:textId="77777777" w:rsidR="00490719" w:rsidRDefault="00490719">
      <w:pPr>
        <w:rPr>
          <w:sz w:val="20"/>
        </w:rPr>
      </w:pPr>
    </w:p>
    <w:p w14:paraId="4082F430" w14:textId="77777777" w:rsidR="00490719" w:rsidRDefault="00000000">
      <w:pPr>
        <w:suppressAutoHyphens/>
        <w:spacing w:line="276" w:lineRule="auto"/>
        <w:jc w:val="center"/>
        <w:textAlignment w:val="baseline"/>
        <w:rPr>
          <w:rFonts w:eastAsia="Calibri"/>
          <w:b/>
          <w:szCs w:val="24"/>
        </w:rPr>
      </w:pPr>
      <w:r>
        <w:rPr>
          <w:rFonts w:eastAsia="Calibri"/>
          <w:b/>
          <w:szCs w:val="24"/>
        </w:rPr>
        <w:t>PRAŠYMAS</w:t>
      </w:r>
    </w:p>
    <w:p w14:paraId="7ADEB544" w14:textId="77777777" w:rsidR="00490719" w:rsidRDefault="00000000">
      <w:pPr>
        <w:suppressAutoHyphens/>
        <w:spacing w:line="276" w:lineRule="auto"/>
        <w:jc w:val="center"/>
        <w:textAlignment w:val="baseline"/>
        <w:rPr>
          <w:rFonts w:eastAsia="Calibri"/>
          <w:b/>
          <w:szCs w:val="24"/>
        </w:rPr>
      </w:pPr>
      <w:r>
        <w:rPr>
          <w:rFonts w:eastAsia="Calibri"/>
          <w:b/>
          <w:szCs w:val="24"/>
        </w:rPr>
        <w:t>DĖL KAUNO RAJONO SAVIVALDYBĖS GYVENTOJO KORTELĖS IŠDAVIMO</w:t>
      </w:r>
    </w:p>
    <w:p w14:paraId="4CDCFE1E" w14:textId="77777777" w:rsidR="00490719" w:rsidRDefault="00490719">
      <w:pPr>
        <w:rPr>
          <w:sz w:val="20"/>
        </w:rPr>
      </w:pPr>
    </w:p>
    <w:p w14:paraId="550DAE06" w14:textId="77777777" w:rsidR="00490719" w:rsidRDefault="00000000">
      <w:pPr>
        <w:suppressAutoHyphens/>
        <w:spacing w:line="276" w:lineRule="auto"/>
        <w:jc w:val="center"/>
        <w:textAlignment w:val="baseline"/>
        <w:rPr>
          <w:rFonts w:eastAsia="Calibri"/>
          <w:szCs w:val="24"/>
        </w:rPr>
      </w:pPr>
      <w:r>
        <w:rPr>
          <w:rFonts w:eastAsia="Calibri"/>
          <w:szCs w:val="24"/>
        </w:rPr>
        <w:t>202_ m. ............................. d.</w:t>
      </w:r>
    </w:p>
    <w:p w14:paraId="08D9EFF4" w14:textId="77777777" w:rsidR="00490719" w:rsidRDefault="00000000">
      <w:pPr>
        <w:suppressAutoHyphens/>
        <w:spacing w:line="276" w:lineRule="auto"/>
        <w:jc w:val="center"/>
        <w:textAlignment w:val="baseline"/>
        <w:rPr>
          <w:rFonts w:eastAsia="Calibri"/>
          <w:szCs w:val="24"/>
        </w:rPr>
      </w:pPr>
      <w:r>
        <w:rPr>
          <w:rFonts w:eastAsia="Calibri"/>
          <w:szCs w:val="24"/>
        </w:rPr>
        <w:t>Kaunas</w:t>
      </w:r>
    </w:p>
    <w:p w14:paraId="2BD719F7" w14:textId="77777777" w:rsidR="00490719" w:rsidRDefault="00490719">
      <w:pPr>
        <w:rPr>
          <w:sz w:val="20"/>
        </w:rPr>
      </w:pPr>
    </w:p>
    <w:p w14:paraId="760BE6A7" w14:textId="77777777" w:rsidR="00490719" w:rsidRDefault="00000000">
      <w:pPr>
        <w:suppressAutoHyphens/>
        <w:spacing w:line="276" w:lineRule="auto"/>
        <w:textAlignment w:val="baseline"/>
        <w:rPr>
          <w:rFonts w:eastAsia="Calibri"/>
          <w:szCs w:val="24"/>
        </w:rPr>
      </w:pPr>
      <w:r>
        <w:rPr>
          <w:rFonts w:eastAsia="Calibri"/>
          <w:szCs w:val="24"/>
        </w:rPr>
        <w:t>Prašau išduoti Kauno rajono savivaldybės gyventojo kortelę</w:t>
      </w:r>
    </w:p>
    <w:p w14:paraId="419C9146" w14:textId="77777777" w:rsidR="00490719" w:rsidRDefault="00000000">
      <w:pPr>
        <w:suppressAutoHyphens/>
        <w:spacing w:line="276" w:lineRule="auto"/>
        <w:textAlignment w:val="baseline"/>
        <w:rPr>
          <w:rFonts w:eastAsia="Calibri"/>
          <w:szCs w:val="24"/>
        </w:rPr>
      </w:pPr>
      <w:r>
        <w:rPr>
          <w:rFonts w:eastAsia="Calibri"/>
          <w:szCs w:val="24"/>
        </w:rPr>
        <w:br/>
        <w:t xml:space="preserve"> .........................................................................................................................................</w:t>
      </w:r>
    </w:p>
    <w:p w14:paraId="2E7E06F8" w14:textId="77777777" w:rsidR="00490719" w:rsidRDefault="00000000">
      <w:pPr>
        <w:suppressAutoHyphens/>
        <w:spacing w:line="276" w:lineRule="auto"/>
        <w:jc w:val="center"/>
        <w:textAlignment w:val="baseline"/>
        <w:rPr>
          <w:rFonts w:eastAsia="Calibri"/>
          <w:szCs w:val="24"/>
          <w:vertAlign w:val="superscript"/>
        </w:rPr>
      </w:pPr>
      <w:r>
        <w:rPr>
          <w:rFonts w:eastAsia="Calibri"/>
          <w:szCs w:val="24"/>
          <w:vertAlign w:val="superscript"/>
        </w:rPr>
        <w:t>(vardas, pavardė)</w:t>
      </w:r>
    </w:p>
    <w:p w14:paraId="33DE1815" w14:textId="77777777" w:rsidR="00490719" w:rsidRDefault="00490719">
      <w:pPr>
        <w:suppressAutoHyphens/>
        <w:spacing w:line="276" w:lineRule="auto"/>
        <w:textAlignment w:val="baseline"/>
        <w:rPr>
          <w:rFonts w:eastAsia="Calibri"/>
          <w:szCs w:val="24"/>
        </w:rPr>
      </w:pPr>
    </w:p>
    <w:p w14:paraId="6A4EBC1C" w14:textId="77777777" w:rsidR="00490719" w:rsidRDefault="00000000">
      <w:pPr>
        <w:suppressAutoHyphens/>
        <w:spacing w:line="276" w:lineRule="auto"/>
        <w:textAlignment w:val="baseline"/>
        <w:rPr>
          <w:rFonts w:eastAsia="Calibri"/>
          <w:szCs w:val="24"/>
        </w:rPr>
      </w:pPr>
      <w:r>
        <w:rPr>
          <w:rFonts w:eastAsia="Calibri"/>
          <w:szCs w:val="24"/>
        </w:rPr>
        <w:t>Kortelę atsiimsiu .............................................................................................................</w:t>
      </w:r>
    </w:p>
    <w:p w14:paraId="6993803F" w14:textId="77777777" w:rsidR="00490719" w:rsidRDefault="00000000">
      <w:pPr>
        <w:suppressAutoHyphens/>
        <w:spacing w:line="276" w:lineRule="auto"/>
        <w:jc w:val="center"/>
        <w:textAlignment w:val="baseline"/>
        <w:rPr>
          <w:rFonts w:eastAsia="Calibri"/>
          <w:szCs w:val="24"/>
          <w:vertAlign w:val="superscript"/>
        </w:rPr>
      </w:pPr>
      <w:r>
        <w:rPr>
          <w:rFonts w:eastAsia="Calibri"/>
          <w:szCs w:val="24"/>
          <w:vertAlign w:val="superscript"/>
        </w:rPr>
        <w:t>(nurodyti</w:t>
      </w:r>
      <w:r>
        <w:rPr>
          <w:rFonts w:ascii="TimesLT" w:hAnsi="TimesLT"/>
          <w:sz w:val="26"/>
          <w:lang w:eastAsia="lt-LT"/>
        </w:rPr>
        <w:t xml:space="preserve"> </w:t>
      </w:r>
      <w:r>
        <w:rPr>
          <w:rFonts w:eastAsia="Calibri"/>
          <w:szCs w:val="24"/>
          <w:vertAlign w:val="superscript"/>
        </w:rPr>
        <w:t>Kauno rajono savivaldybės administraciją ar konkrečią seniūniją)</w:t>
      </w:r>
    </w:p>
    <w:p w14:paraId="5AABD750" w14:textId="77777777" w:rsidR="00490719" w:rsidRDefault="00000000">
      <w:pPr>
        <w:suppressAutoHyphens/>
        <w:spacing w:line="276" w:lineRule="auto"/>
        <w:jc w:val="both"/>
        <w:textAlignment w:val="baseline"/>
        <w:rPr>
          <w:rFonts w:eastAsia="Calibri"/>
          <w:szCs w:val="24"/>
        </w:rPr>
      </w:pPr>
      <w:r>
        <w:rPr>
          <w:rFonts w:eastAsia="Calibri"/>
          <w:szCs w:val="24"/>
        </w:rPr>
        <w:t> Patvirtinu, kad šiame prašyme pateikti duomenys yra tikslūs, išsamūs ir teisingi.</w:t>
      </w:r>
    </w:p>
    <w:p w14:paraId="0D6FFD85" w14:textId="77777777" w:rsidR="00490719" w:rsidRDefault="00000000">
      <w:pPr>
        <w:suppressAutoHyphens/>
        <w:spacing w:line="276" w:lineRule="auto"/>
        <w:jc w:val="both"/>
        <w:textAlignment w:val="baseline"/>
        <w:rPr>
          <w:rFonts w:eastAsia="Calibri"/>
          <w:szCs w:val="24"/>
        </w:rPr>
      </w:pPr>
      <w:r>
        <w:rPr>
          <w:rFonts w:eastAsia="Calibri"/>
          <w:szCs w:val="24"/>
        </w:rPr>
        <w:t> Sutinku, kad Kauno rajono savivaldybės administracija Lietuvos Respublikos ir Europos Sąjungos teisės aktuose, reglamentuojančiuose asmens duomenų apsaugą, nustatyta tvarka tvarkytų pateiktus mano asmens duomenis Kauno rajono gyventojo kortelės išdavimo ir administravimo tikslais.</w:t>
      </w:r>
    </w:p>
    <w:p w14:paraId="1C5D888C" w14:textId="77777777" w:rsidR="00490719" w:rsidRDefault="00000000">
      <w:pPr>
        <w:suppressAutoHyphens/>
        <w:spacing w:line="276" w:lineRule="auto"/>
        <w:jc w:val="both"/>
        <w:textAlignment w:val="baseline"/>
        <w:rPr>
          <w:rFonts w:eastAsia="Calibri"/>
          <w:szCs w:val="24"/>
        </w:rPr>
      </w:pPr>
      <w:r>
        <w:rPr>
          <w:rFonts w:eastAsia="Calibri"/>
          <w:szCs w:val="24"/>
        </w:rPr>
        <w:t> Esu susipažinęs su Kauno rajono savivaldybės gyventojo kortelės išdavimo ir naudojimo tvarkos aprašo nuostatomis ir įsipareigoju jų laikytis.</w:t>
      </w:r>
    </w:p>
    <w:p w14:paraId="4B4C234C" w14:textId="77777777" w:rsidR="00490719" w:rsidRDefault="00000000">
      <w:pPr>
        <w:suppressAutoHyphens/>
        <w:spacing w:line="276" w:lineRule="auto"/>
        <w:ind w:left="862" w:hanging="360"/>
        <w:jc w:val="both"/>
        <w:rPr>
          <w:rFonts w:eastAsia="Calibri"/>
          <w:b/>
          <w:szCs w:val="24"/>
        </w:rPr>
      </w:pPr>
      <w:r>
        <w:rPr>
          <w:rFonts w:eastAsia="Calibri"/>
          <w:b/>
          <w:sz w:val="22"/>
          <w:szCs w:val="24"/>
        </w:rPr>
        <w:t>1.</w:t>
      </w:r>
      <w:r>
        <w:rPr>
          <w:rFonts w:eastAsia="Calibri"/>
          <w:b/>
          <w:sz w:val="22"/>
          <w:szCs w:val="24"/>
        </w:rPr>
        <w:tab/>
      </w:r>
      <w:r>
        <w:rPr>
          <w:rFonts w:eastAsia="Calibri"/>
          <w:b/>
          <w:szCs w:val="24"/>
        </w:rPr>
        <w:t>Pasirašydamas(-a) šią formą patvirtinu, kad:</w:t>
      </w:r>
    </w:p>
    <w:p w14:paraId="42F2FC8A" w14:textId="77777777" w:rsidR="00490719" w:rsidRDefault="00000000">
      <w:pPr>
        <w:tabs>
          <w:tab w:val="left" w:pos="9638"/>
        </w:tabs>
        <w:suppressAutoHyphens/>
        <w:spacing w:line="276" w:lineRule="auto"/>
        <w:ind w:firstLine="851"/>
        <w:jc w:val="both"/>
        <w:textAlignment w:val="baseline"/>
        <w:rPr>
          <w:rFonts w:eastAsia="Calibri"/>
          <w:szCs w:val="24"/>
        </w:rPr>
      </w:pPr>
      <w:r>
        <w:rPr>
          <w:rFonts w:eastAsia="Calibri"/>
          <w:szCs w:val="24"/>
        </w:rPr>
        <w:t>1.1. Esu informuotas(-a), jog Kauno rajono savivaldybės administracija (toliau – Administracija), juridinio asmens kodas 188756386, Savanorių pr. 371, Kaunas, tel. (+370 37) 305 503, tvarkydama asmens duomenis veikia kaip duomenų valdytojas. Kauno rajono savivaldybė (toliau – Savivaldybė) asmens duomenis tvarko vadovaujantis BDAR 6 straipsnio e punktu šiais tikslais ir pagrindais: Kauno rajono savivaldybės gyventojo kortelės išdavimo tikslais, kurie nustatyti Tvarkos apraše, nustatant Kortelės turėtojo tapatybę.</w:t>
      </w:r>
    </w:p>
    <w:p w14:paraId="7ECF237A" w14:textId="77777777" w:rsidR="00490719" w:rsidRDefault="00000000">
      <w:pPr>
        <w:suppressAutoHyphens/>
        <w:spacing w:line="276" w:lineRule="auto"/>
        <w:ind w:firstLine="851"/>
        <w:jc w:val="both"/>
        <w:textAlignment w:val="baseline"/>
        <w:rPr>
          <w:rFonts w:eastAsia="Calibri"/>
          <w:szCs w:val="24"/>
        </w:rPr>
      </w:pPr>
      <w:r>
        <w:rPr>
          <w:rFonts w:eastAsia="Calibri"/>
          <w:szCs w:val="24"/>
        </w:rPr>
        <w:t xml:space="preserve">1.2. Esu informuotas(-a), jog turiu šias duomenų subjekto teises: teisę susipažinti su savo duomenimis ir kaip jie yra tvarkomi; teisę reikalauti ištaisyti arba, atsižvelgiant į asmens duomenų tvarkymo tikslus papildyti neišsamius asmens duomenis; teisę prašyti savo duomenis sunaikinti arba sustabdyti savo duomenų tvarkymo veiksmus (išskyrus saugojimą); teisę </w:t>
      </w:r>
      <w:r>
        <w:rPr>
          <w:rFonts w:eastAsia="Calibri"/>
          <w:szCs w:val="24"/>
        </w:rPr>
        <w:lastRenderedPageBreak/>
        <w:t>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6B910E5B" w14:textId="77777777" w:rsidR="00490719" w:rsidRDefault="00000000">
      <w:pPr>
        <w:tabs>
          <w:tab w:val="left" w:pos="9498"/>
        </w:tabs>
        <w:suppressAutoHyphens/>
        <w:spacing w:line="276" w:lineRule="auto"/>
        <w:ind w:firstLine="851"/>
        <w:jc w:val="both"/>
        <w:textAlignment w:val="baseline"/>
        <w:rPr>
          <w:rFonts w:eastAsia="Calibri"/>
          <w:szCs w:val="24"/>
        </w:rPr>
      </w:pPr>
      <w:r>
        <w:rPr>
          <w:rFonts w:eastAsia="Calibri"/>
          <w:szCs w:val="24"/>
        </w:rPr>
        <w:t xml:space="preserve">1.3. Savivaldybė gali teikti mano asmens duomenis informacinių sistemų ir registrų valdytojams arba iš jų duomenis gauti tiek, kiek tai būtina mano Kortelės išdavimui ir veikimui. Duomenys gali būti teikiami arba gaunami iš informacinių sistemų ir registrų aprašytų Kauno rajono savivaldybės asmens duomenų apsaugos politikoje. </w:t>
      </w:r>
    </w:p>
    <w:p w14:paraId="36E0AFD2" w14:textId="77777777" w:rsidR="00490719" w:rsidRDefault="00000000">
      <w:pPr>
        <w:suppressAutoHyphens/>
        <w:spacing w:line="276" w:lineRule="auto"/>
        <w:ind w:firstLine="851"/>
        <w:jc w:val="both"/>
        <w:textAlignment w:val="baseline"/>
        <w:rPr>
          <w:rFonts w:eastAsia="Calibri"/>
          <w:szCs w:val="24"/>
        </w:rPr>
      </w:pPr>
      <w:r>
        <w:rPr>
          <w:rFonts w:eastAsia="Calibri"/>
          <w:szCs w:val="24"/>
        </w:rPr>
        <w:t xml:space="preserve">1.4. Esu informuotas(-a), kad Savivaldybė gali teikti ir gauti mano asmens duomenis kitoms valstybės ar savivaldos institucijoms ar įstaigoms, paslaugų teikėjams tiek, kiek tai būtina mano Kortelės išdavimui ir veikimui. </w:t>
      </w:r>
    </w:p>
    <w:p w14:paraId="64C5E161" w14:textId="77777777" w:rsidR="00490719" w:rsidRDefault="00000000">
      <w:pPr>
        <w:suppressAutoHyphens/>
        <w:spacing w:line="276" w:lineRule="auto"/>
        <w:ind w:firstLine="851"/>
        <w:jc w:val="both"/>
        <w:textAlignment w:val="baseline"/>
        <w:rPr>
          <w:rFonts w:eastAsia="Calibri"/>
          <w:szCs w:val="24"/>
        </w:rPr>
      </w:pPr>
      <w:r>
        <w:rPr>
          <w:rFonts w:eastAsia="Calibri"/>
          <w:szCs w:val="24"/>
        </w:rPr>
        <w:t xml:space="preserve">Administracijos duomenų apsaugos pareigūno, į kurį galiu kreiptis dėl savo duomenų subjekto teisių įgyvendinimo bei kitų klausimų, telefonas (+370 37) 305 517, elektroninis paštas: </w:t>
      </w:r>
      <w:proofErr w:type="spellStart"/>
      <w:r>
        <w:rPr>
          <w:color w:val="000000"/>
          <w:szCs w:val="24"/>
          <w:u w:val="single"/>
          <w:lang w:eastAsia="lt-LT"/>
        </w:rPr>
        <w:t>dap@krs.lt</w:t>
      </w:r>
      <w:proofErr w:type="spellEnd"/>
      <w:r>
        <w:rPr>
          <w:szCs w:val="24"/>
          <w:lang w:eastAsia="lt-LT"/>
        </w:rPr>
        <w:t>.</w:t>
      </w:r>
    </w:p>
    <w:p w14:paraId="16643B21" w14:textId="77777777" w:rsidR="00490719" w:rsidRDefault="00000000">
      <w:pPr>
        <w:tabs>
          <w:tab w:val="left" w:pos="9498"/>
        </w:tabs>
        <w:suppressAutoHyphens/>
        <w:spacing w:line="276" w:lineRule="auto"/>
        <w:ind w:firstLine="851"/>
        <w:jc w:val="both"/>
        <w:textAlignment w:val="baseline"/>
        <w:rPr>
          <w:rFonts w:eastAsia="Calibri"/>
          <w:szCs w:val="24"/>
        </w:rPr>
      </w:pPr>
      <w:r>
        <w:rPr>
          <w:rFonts w:eastAsia="Calibri"/>
          <w:szCs w:val="24"/>
        </w:rPr>
        <w:t>Asmens duomenų saugojimo terminas yra toks, kaip nustatyta Bendrųjų dokumentų saugojimo terminų rodyklėje.</w:t>
      </w:r>
    </w:p>
    <w:p w14:paraId="1E3D2241" w14:textId="77777777" w:rsidR="00490719" w:rsidRDefault="00000000">
      <w:pPr>
        <w:suppressAutoHyphens/>
        <w:spacing w:line="276" w:lineRule="auto"/>
        <w:ind w:left="3888"/>
        <w:jc w:val="both"/>
        <w:textAlignment w:val="baseline"/>
        <w:rPr>
          <w:rFonts w:eastAsia="Calibri"/>
          <w:szCs w:val="24"/>
        </w:rPr>
      </w:pPr>
      <w:r>
        <w:rPr>
          <w:rFonts w:eastAsia="Calibri"/>
          <w:szCs w:val="24"/>
        </w:rPr>
        <w:t>__________                   _______________________</w:t>
      </w:r>
    </w:p>
    <w:p w14:paraId="2A57D31C" w14:textId="77777777" w:rsidR="00490719" w:rsidRDefault="00000000">
      <w:pPr>
        <w:suppressAutoHyphens/>
        <w:spacing w:line="276" w:lineRule="auto"/>
        <w:ind w:left="1194" w:firstLine="2694"/>
        <w:textAlignment w:val="baseline"/>
        <w:rPr>
          <w:rFonts w:eastAsia="Calibri"/>
          <w:szCs w:val="24"/>
          <w:vertAlign w:val="superscript"/>
        </w:rPr>
      </w:pPr>
      <w:r>
        <w:rPr>
          <w:rFonts w:eastAsia="Calibri"/>
          <w:szCs w:val="24"/>
          <w:vertAlign w:val="superscript"/>
        </w:rPr>
        <w:t xml:space="preserve">(Parašas)                                                        (Vardas, Pavardė)       </w:t>
      </w:r>
    </w:p>
    <w:p w14:paraId="064A9531" w14:textId="77777777" w:rsidR="00490719" w:rsidRDefault="00000000">
      <w:pPr>
        <w:jc w:val="center"/>
      </w:pPr>
      <w:r>
        <w:t>_________________________</w:t>
      </w:r>
    </w:p>
    <w:p w14:paraId="764A3F3B" w14:textId="77777777" w:rsidR="00490719" w:rsidRDefault="00000000">
      <w:pPr>
        <w:rPr>
          <w:rFonts w:ascii="TimesLT" w:hAnsi="TimesLT"/>
          <w:color w:val="FFFFFF"/>
          <w:sz w:val="26"/>
          <w:lang w:eastAsia="lt-LT"/>
        </w:rPr>
      </w:pPr>
      <w:r>
        <w:rPr>
          <w:rFonts w:ascii="TimesLT" w:hAnsi="TimesLT"/>
          <w:color w:val="FFFFFF"/>
          <w:sz w:val="26"/>
          <w:lang w:eastAsia="lt-LT"/>
        </w:rPr>
        <w:t>_______________________</w:t>
      </w:r>
    </w:p>
    <w:p w14:paraId="1968B0C0" w14:textId="77777777" w:rsidR="00490719" w:rsidRDefault="00000000">
      <w:pPr>
        <w:rPr>
          <w:rFonts w:ascii="TimesLT" w:hAnsi="TimesLT"/>
          <w:color w:val="FFFFFF"/>
          <w:sz w:val="26"/>
          <w:lang w:eastAsia="lt-LT"/>
        </w:rPr>
      </w:pPr>
      <w:r>
        <w:rPr>
          <w:rFonts w:ascii="TimesLT" w:hAnsi="TimesLT"/>
          <w:color w:val="FFFFFF"/>
          <w:sz w:val="26"/>
          <w:lang w:eastAsia="lt-LT"/>
        </w:rPr>
        <w:t>________________----------ž–––––––––––</w:t>
      </w:r>
    </w:p>
    <w:p w14:paraId="60516208" w14:textId="77777777" w:rsidR="00490719" w:rsidRDefault="00490719">
      <w:pPr>
        <w:rPr>
          <w:rFonts w:ascii="TimesLT" w:hAnsi="TimesLT"/>
          <w:sz w:val="26"/>
          <w:lang w:eastAsia="lt-LT"/>
        </w:rPr>
      </w:pPr>
    </w:p>
    <w:p w14:paraId="2D2AB429" w14:textId="77777777" w:rsidR="00490719" w:rsidRDefault="00490719">
      <w:pPr>
        <w:rPr>
          <w:rFonts w:ascii="TimesLT" w:hAnsi="TimesLT"/>
          <w:sz w:val="26"/>
          <w:lang w:eastAsia="lt-LT"/>
        </w:rPr>
      </w:pPr>
    </w:p>
    <w:p w14:paraId="5A4E47E8" w14:textId="77777777" w:rsidR="00490719" w:rsidRDefault="00490719">
      <w:pPr>
        <w:rPr>
          <w:rFonts w:ascii="TimesLT" w:hAnsi="TimesLT"/>
          <w:sz w:val="26"/>
          <w:lang w:eastAsia="lt-LT"/>
        </w:rPr>
      </w:pPr>
    </w:p>
    <w:p w14:paraId="08298645" w14:textId="77777777" w:rsidR="00490719" w:rsidRDefault="00490719">
      <w:pPr>
        <w:rPr>
          <w:rFonts w:ascii="TimesLT" w:hAnsi="TimesLT"/>
          <w:sz w:val="26"/>
          <w:lang w:eastAsia="lt-LT"/>
        </w:rPr>
      </w:pPr>
    </w:p>
    <w:p w14:paraId="3C10C9A0" w14:textId="77777777" w:rsidR="00490719" w:rsidRDefault="00490719">
      <w:pPr>
        <w:rPr>
          <w:rFonts w:ascii="TimesLT" w:hAnsi="TimesLT"/>
          <w:color w:val="FFFFFF"/>
          <w:sz w:val="26"/>
          <w:lang w:eastAsia="lt-LT"/>
        </w:rPr>
      </w:pPr>
    </w:p>
    <w:p w14:paraId="6B13E0AE" w14:textId="77777777" w:rsidR="00490719" w:rsidRDefault="00490719">
      <w:pPr>
        <w:rPr>
          <w:rFonts w:ascii="TimesLT" w:hAnsi="TimesLT"/>
          <w:color w:val="FFFFFF"/>
          <w:sz w:val="26"/>
          <w:lang w:eastAsia="lt-LT"/>
        </w:rPr>
      </w:pPr>
    </w:p>
    <w:p w14:paraId="749F6014" w14:textId="77777777" w:rsidR="00490719" w:rsidRDefault="00490719">
      <w:pPr>
        <w:tabs>
          <w:tab w:val="left" w:pos="7368"/>
        </w:tabs>
        <w:ind w:firstLine="7368"/>
        <w:rPr>
          <w:rFonts w:ascii="TimesLT" w:hAnsi="TimesLT"/>
          <w:color w:val="FFFFFF"/>
          <w:sz w:val="26"/>
          <w:lang w:eastAsia="lt-LT"/>
        </w:rPr>
      </w:pPr>
    </w:p>
    <w:p w14:paraId="2135DC9F" w14:textId="77777777" w:rsidR="00490719" w:rsidRDefault="00490719">
      <w:pPr>
        <w:rPr>
          <w:rFonts w:ascii="TimesLT" w:hAnsi="TimesLT"/>
          <w:color w:val="FFFFFF"/>
          <w:sz w:val="26"/>
          <w:lang w:eastAsia="lt-LT"/>
        </w:rPr>
      </w:pPr>
    </w:p>
    <w:p w14:paraId="2A5D9542" w14:textId="77777777" w:rsidR="00490719" w:rsidRDefault="00490719">
      <w:pPr>
        <w:rPr>
          <w:rFonts w:ascii="TimesLT" w:hAnsi="TimesLT"/>
          <w:sz w:val="26"/>
          <w:lang w:eastAsia="lt-LT"/>
        </w:rPr>
        <w:sectPr w:rsidR="00490719">
          <w:pgSz w:w="11906" w:h="16838" w:code="9"/>
          <w:pgMar w:top="1134" w:right="1134" w:bottom="1134" w:left="1701" w:header="720" w:footer="720" w:gutter="0"/>
          <w:pgNumType w:start="1"/>
          <w:cols w:space="1296"/>
          <w:titlePg/>
          <w:docGrid w:linePitch="354"/>
        </w:sectPr>
      </w:pPr>
    </w:p>
    <w:p w14:paraId="6333C21E" w14:textId="77777777" w:rsidR="00490719" w:rsidRDefault="00490719">
      <w:pPr>
        <w:jc w:val="center"/>
        <w:rPr>
          <w:b/>
          <w:sz w:val="28"/>
          <w:lang w:eastAsia="lt-LT"/>
        </w:rPr>
      </w:pPr>
    </w:p>
    <w:p w14:paraId="53AADB21" w14:textId="77777777" w:rsidR="00490719" w:rsidRDefault="00490719">
      <w:pPr>
        <w:jc w:val="center"/>
        <w:rPr>
          <w:b/>
          <w:sz w:val="28"/>
          <w:lang w:eastAsia="lt-LT"/>
        </w:rPr>
      </w:pPr>
    </w:p>
    <w:p w14:paraId="3B9936E1" w14:textId="027B1359" w:rsidR="00490719" w:rsidRDefault="00490719" w:rsidP="002F5B5E">
      <w:pPr>
        <w:jc w:val="center"/>
        <w:rPr>
          <w:szCs w:val="24"/>
          <w:lang w:eastAsia="lt-LT"/>
        </w:rPr>
      </w:pPr>
    </w:p>
    <w:sectPr w:rsidR="00490719">
      <w:headerReference w:type="even" r:id="rId15"/>
      <w:headerReference w:type="default" r:id="rId16"/>
      <w:headerReference w:type="first" r:id="rId17"/>
      <w:footerReference w:type="first" r:id="rId18"/>
      <w:pgSz w:w="11907" w:h="16840" w:code="9"/>
      <w:pgMar w:top="1134" w:right="1134"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A2C26" w14:textId="77777777" w:rsidR="00C06FD3" w:rsidRDefault="00C06FD3">
      <w:pPr>
        <w:rPr>
          <w:rFonts w:ascii="TimesLT" w:hAnsi="TimesLT"/>
          <w:sz w:val="26"/>
          <w:lang w:eastAsia="lt-LT"/>
        </w:rPr>
      </w:pPr>
      <w:r>
        <w:rPr>
          <w:rFonts w:ascii="TimesLT" w:hAnsi="TimesLT"/>
          <w:sz w:val="26"/>
          <w:lang w:eastAsia="lt-LT"/>
        </w:rPr>
        <w:separator/>
      </w:r>
    </w:p>
  </w:endnote>
  <w:endnote w:type="continuationSeparator" w:id="0">
    <w:p w14:paraId="1F8182F5" w14:textId="77777777" w:rsidR="00C06FD3" w:rsidRDefault="00C06FD3">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A317" w14:textId="77777777" w:rsidR="00490719" w:rsidRDefault="00490719">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FF781" w14:textId="77777777" w:rsidR="00490719" w:rsidRDefault="00490719">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CA0D" w14:textId="77777777" w:rsidR="00490719" w:rsidRDefault="00490719">
    <w:pPr>
      <w:tabs>
        <w:tab w:val="center" w:pos="4153"/>
        <w:tab w:val="right" w:pos="8306"/>
      </w:tabs>
      <w:rPr>
        <w:rFonts w:ascii="TimesLT" w:hAnsi="TimesLT"/>
        <w:sz w:val="26"/>
        <w:lang w:eastAsia="lt-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3EA3F" w14:textId="77777777" w:rsidR="00490719" w:rsidRDefault="00490719">
    <w:pPr>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474F4" w14:textId="77777777" w:rsidR="00C06FD3" w:rsidRDefault="00C06FD3">
      <w:pPr>
        <w:rPr>
          <w:rFonts w:ascii="TimesLT" w:hAnsi="TimesLT"/>
          <w:sz w:val="26"/>
          <w:lang w:eastAsia="lt-LT"/>
        </w:rPr>
      </w:pPr>
      <w:r>
        <w:rPr>
          <w:rFonts w:ascii="TimesLT" w:hAnsi="TimesLT"/>
          <w:sz w:val="26"/>
          <w:lang w:eastAsia="lt-LT"/>
        </w:rPr>
        <w:separator/>
      </w:r>
    </w:p>
  </w:footnote>
  <w:footnote w:type="continuationSeparator" w:id="0">
    <w:p w14:paraId="2D7B74E1" w14:textId="77777777" w:rsidR="00C06FD3" w:rsidRDefault="00C06FD3">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DD04" w14:textId="77777777" w:rsidR="00490719" w:rsidRDefault="00490719">
    <w:pPr>
      <w:tabs>
        <w:tab w:val="center" w:pos="4153"/>
        <w:tab w:val="right" w:pos="8306"/>
      </w:tabs>
      <w:spacing w:after="160" w:line="259" w:lineRule="auto"/>
      <w:rPr>
        <w:rFonts w:ascii="TimesLT" w:hAnsi="TimesLT"/>
        <w:kern w:val="2"/>
        <w:sz w:val="26"/>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19A0" w14:textId="77777777" w:rsidR="00490719" w:rsidRDefault="00490719">
    <w:pPr>
      <w:tabs>
        <w:tab w:val="center" w:pos="4153"/>
        <w:tab w:val="right" w:pos="8306"/>
      </w:tabs>
      <w:spacing w:after="160" w:line="259" w:lineRule="auto"/>
      <w:rPr>
        <w:rFonts w:ascii="TimesLT" w:hAnsi="TimesLT"/>
        <w:kern w:val="2"/>
        <w:sz w:val="26"/>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D85CB" w14:textId="77777777" w:rsidR="00490719" w:rsidRDefault="00490719">
    <w:pPr>
      <w:tabs>
        <w:tab w:val="center" w:pos="4153"/>
        <w:tab w:val="right" w:pos="8306"/>
      </w:tabs>
      <w:spacing w:after="160" w:line="259" w:lineRule="auto"/>
      <w:rPr>
        <w:rFonts w:ascii="TimesLT" w:hAnsi="TimesLT"/>
        <w:kern w:val="2"/>
        <w:sz w:val="26"/>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E985D" w14:textId="77777777" w:rsidR="00490719" w:rsidRDefault="00000000">
    <w:pPr>
      <w:framePr w:wrap="auto" w:vAnchor="text" w:hAnchor="margin" w:xAlign="center" w:y="1"/>
      <w:tabs>
        <w:tab w:val="center" w:pos="4153"/>
        <w:tab w:val="right" w:pos="8306"/>
      </w:tabs>
      <w:spacing w:after="160" w:line="259" w:lineRule="auto"/>
      <w:rPr>
        <w:rFonts w:ascii="TimesLT" w:hAnsi="TimesLT"/>
        <w:kern w:val="2"/>
        <w:sz w:val="26"/>
        <w:szCs w:val="22"/>
        <w:lang w:eastAsia="lt-LT"/>
      </w:rPr>
    </w:pPr>
    <w:r>
      <w:rPr>
        <w:rFonts w:ascii="TimesLT" w:hAnsi="TimesLT"/>
        <w:kern w:val="2"/>
        <w:sz w:val="26"/>
        <w:szCs w:val="22"/>
        <w:lang w:eastAsia="lt-LT"/>
      </w:rPr>
      <w:fldChar w:fldCharType="begin"/>
    </w:r>
    <w:r>
      <w:rPr>
        <w:rFonts w:ascii="TimesLT" w:hAnsi="TimesLT"/>
        <w:kern w:val="2"/>
        <w:sz w:val="26"/>
        <w:szCs w:val="22"/>
        <w:lang w:eastAsia="lt-LT"/>
      </w:rPr>
      <w:instrText xml:space="preserve">PAGE  </w:instrText>
    </w:r>
    <w:r>
      <w:rPr>
        <w:rFonts w:ascii="TimesLT" w:hAnsi="TimesLT"/>
        <w:kern w:val="2"/>
        <w:sz w:val="26"/>
        <w:szCs w:val="22"/>
        <w:lang w:eastAsia="lt-LT"/>
      </w:rPr>
      <w:fldChar w:fldCharType="separate"/>
    </w:r>
    <w:r>
      <w:rPr>
        <w:rFonts w:ascii="TimesLT" w:hAnsi="TimesLT"/>
        <w:kern w:val="2"/>
        <w:sz w:val="26"/>
        <w:szCs w:val="22"/>
        <w:lang w:eastAsia="lt-LT"/>
      </w:rPr>
      <w:t>1</w:t>
    </w:r>
    <w:r>
      <w:rPr>
        <w:rFonts w:ascii="TimesLT" w:hAnsi="TimesLT"/>
        <w:kern w:val="2"/>
        <w:sz w:val="26"/>
        <w:szCs w:val="22"/>
        <w:lang w:eastAsia="lt-LT"/>
      </w:rPr>
      <w:fldChar w:fldCharType="end"/>
    </w:r>
  </w:p>
  <w:p w14:paraId="22E80107" w14:textId="77777777" w:rsidR="00490719" w:rsidRDefault="00490719">
    <w:pPr>
      <w:tabs>
        <w:tab w:val="center" w:pos="4153"/>
        <w:tab w:val="right" w:pos="8306"/>
      </w:tabs>
      <w:spacing w:after="160" w:line="259" w:lineRule="auto"/>
      <w:rPr>
        <w:rFonts w:ascii="TimesLT" w:hAnsi="TimesLT"/>
        <w:kern w:val="2"/>
        <w:sz w:val="26"/>
        <w:szCs w:val="22"/>
        <w:lang w:eastAsia="lt-LT"/>
      </w:rPr>
    </w:pPr>
  </w:p>
  <w:p w14:paraId="397C29D5" w14:textId="77777777" w:rsidR="00490719" w:rsidRDefault="0049071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7C21B" w14:textId="77777777" w:rsidR="00490719" w:rsidRDefault="00000000">
    <w:pPr>
      <w:framePr w:wrap="auto" w:vAnchor="text" w:hAnchor="margin" w:xAlign="center" w:y="1"/>
      <w:tabs>
        <w:tab w:val="center" w:pos="4153"/>
        <w:tab w:val="right" w:pos="8306"/>
      </w:tabs>
      <w:spacing w:after="160" w:line="259" w:lineRule="auto"/>
      <w:rPr>
        <w:kern w:val="2"/>
        <w:szCs w:val="24"/>
        <w:lang w:eastAsia="lt-LT"/>
      </w:rPr>
    </w:pPr>
    <w:r>
      <w:rPr>
        <w:kern w:val="2"/>
        <w:szCs w:val="24"/>
        <w:lang w:eastAsia="lt-LT"/>
      </w:rPr>
      <w:fldChar w:fldCharType="begin"/>
    </w:r>
    <w:r>
      <w:rPr>
        <w:kern w:val="2"/>
        <w:szCs w:val="24"/>
        <w:lang w:eastAsia="lt-LT"/>
      </w:rPr>
      <w:instrText xml:space="preserve">PAGE  </w:instrText>
    </w:r>
    <w:r>
      <w:rPr>
        <w:kern w:val="2"/>
        <w:szCs w:val="24"/>
        <w:lang w:eastAsia="lt-LT"/>
      </w:rPr>
      <w:fldChar w:fldCharType="separate"/>
    </w:r>
    <w:r>
      <w:rPr>
        <w:kern w:val="2"/>
        <w:szCs w:val="24"/>
        <w:lang w:eastAsia="lt-LT"/>
      </w:rPr>
      <w:t>7</w:t>
    </w:r>
    <w:r>
      <w:rPr>
        <w:kern w:val="2"/>
        <w:szCs w:val="24"/>
        <w:lang w:eastAsia="lt-LT"/>
      </w:rPr>
      <w:fldChar w:fldCharType="end"/>
    </w:r>
  </w:p>
  <w:p w14:paraId="475E475F" w14:textId="77777777" w:rsidR="00490719" w:rsidRDefault="00490719">
    <w:pPr>
      <w:tabs>
        <w:tab w:val="center" w:pos="4153"/>
        <w:tab w:val="right" w:pos="8306"/>
      </w:tabs>
      <w:spacing w:after="160" w:line="259" w:lineRule="auto"/>
      <w:jc w:val="center"/>
      <w:rPr>
        <w:kern w:val="2"/>
        <w:szCs w:val="24"/>
        <w:lang w:eastAsia="lt-LT"/>
      </w:rPr>
    </w:pPr>
  </w:p>
  <w:p w14:paraId="06E4DEE2" w14:textId="77777777" w:rsidR="00490719" w:rsidRDefault="0049071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C071" w14:textId="77777777" w:rsidR="00490719" w:rsidRDefault="00490719">
    <w:pPr>
      <w:tabs>
        <w:tab w:val="center" w:pos="4153"/>
        <w:tab w:val="right" w:pos="8306"/>
      </w:tabs>
      <w:spacing w:after="160" w:line="259" w:lineRule="auto"/>
      <w:rPr>
        <w:rFonts w:ascii="TimesLT" w:hAnsi="TimesLT"/>
        <w:kern w:val="2"/>
        <w:sz w:val="26"/>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1C3B6D"/>
    <w:rsid w:val="002F5B5E"/>
    <w:rsid w:val="00490719"/>
    <w:rsid w:val="006E5559"/>
    <w:rsid w:val="00C06F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00DF7"/>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5940">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386996613">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18557820">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1048993381">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1995L0046&amp;locale=lt"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eur-lex.europa.eu/legal-content/LIT/TXT/?uri=CELEX:32016R0679&amp;locale=lt" TargetMode="Externa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1D71A7-1983-4D51-9938-408EC488654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FD1C-EFE7-4D2A-92BE-455BE3C8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10300</Words>
  <Characters>5872</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16140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Aistė Sinkevičienė</cp:lastModifiedBy>
  <cp:revision>3</cp:revision>
  <cp:lastPrinted>2024-11-13T12:16:00Z</cp:lastPrinted>
  <dcterms:created xsi:type="dcterms:W3CDTF">2024-11-15T05:54:00Z</dcterms:created>
  <dcterms:modified xsi:type="dcterms:W3CDTF">2024-12-18T09:10:00Z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61615ecc-7471-48f2-a7be-9d4f326b42a4</vt:lpwstr>
  </property>
</Properties>
</file>